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AD60" w14:textId="77777777" w:rsidR="00A3246F" w:rsidRDefault="00A3246F" w:rsidP="00A3246F">
      <w:pPr>
        <w:widowControl/>
        <w:jc w:val="center"/>
        <w:rPr>
          <w:rFonts w:ascii="Arial" w:eastAsia="標楷體" w:hAnsi="標楷體" w:cs="Arial"/>
          <w:b/>
          <w:bCs/>
          <w:sz w:val="36"/>
          <w:szCs w:val="36"/>
        </w:rPr>
      </w:pPr>
      <w:r w:rsidRPr="00A3246F">
        <w:rPr>
          <w:rFonts w:ascii="Arial" w:eastAsia="標楷體" w:hAnsi="標楷體" w:cs="Arial" w:hint="eastAsia"/>
          <w:b/>
          <w:bCs/>
          <w:sz w:val="36"/>
          <w:szCs w:val="36"/>
        </w:rPr>
        <w:t>環境教育合作說明書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A3246F" w:rsidRPr="00A3246F" w14:paraId="68B67E38" w14:textId="77777777" w:rsidTr="00807C3E">
        <w:trPr>
          <w:trHeight w:val="20"/>
          <w:jc w:val="center"/>
        </w:trPr>
        <w:tc>
          <w:tcPr>
            <w:tcW w:w="5000" w:type="pct"/>
            <w:shd w:val="clear" w:color="auto" w:fill="auto"/>
          </w:tcPr>
          <w:p w14:paraId="7B5814F6" w14:textId="77777777" w:rsidR="00A3246F" w:rsidRPr="00A3246F" w:rsidRDefault="00A3246F" w:rsidP="008A6E2D">
            <w:pPr>
              <w:adjustRightInd w:val="0"/>
              <w:snapToGrid w:val="0"/>
              <w:spacing w:before="60" w:after="60" w:line="260" w:lineRule="exact"/>
              <w:jc w:val="both"/>
              <w:rPr>
                <w:rFonts w:eastAsia="華康中楷體"/>
              </w:rPr>
            </w:pPr>
            <w:r w:rsidRPr="00A3246F">
              <w:rPr>
                <w:rFonts w:eastAsia="華康中楷體"/>
              </w:rPr>
              <w:t>壹、目的</w:t>
            </w:r>
          </w:p>
          <w:p w14:paraId="7D292071" w14:textId="77777777" w:rsidR="00A3246F" w:rsidRPr="00A3246F" w:rsidRDefault="00A3246F" w:rsidP="00807C3E">
            <w:pPr>
              <w:adjustRightInd w:val="0"/>
              <w:snapToGrid w:val="0"/>
              <w:spacing w:before="60" w:after="120" w:line="260" w:lineRule="exact"/>
              <w:ind w:leftChars="200" w:left="480" w:firstLineChars="200" w:firstLine="480"/>
              <w:jc w:val="both"/>
              <w:rPr>
                <w:rFonts w:eastAsia="華康中楷體"/>
              </w:rPr>
            </w:pPr>
            <w:r w:rsidRPr="00A3246F">
              <w:rPr>
                <w:rFonts w:eastAsia="華康中楷體"/>
              </w:rPr>
              <w:t>科技部新竹科學園區管理局</w:t>
            </w:r>
            <w:r w:rsidRPr="00A3246F">
              <w:rPr>
                <w:rFonts w:eastAsia="華康中楷體"/>
              </w:rPr>
              <w:t>(</w:t>
            </w:r>
            <w:r w:rsidRPr="00A3246F">
              <w:rPr>
                <w:rFonts w:eastAsia="華康中楷體"/>
              </w:rPr>
              <w:t>以下簡稱本局</w:t>
            </w:r>
            <w:r w:rsidRPr="00A3246F">
              <w:rPr>
                <w:rFonts w:eastAsia="華康中楷體"/>
              </w:rPr>
              <w:t>)</w:t>
            </w:r>
            <w:r w:rsidRPr="00A3246F">
              <w:rPr>
                <w:rFonts w:eastAsia="華康中楷體"/>
              </w:rPr>
              <w:t>本著「與環境共生」、「與自然融合」的核心精神，歷來即致力於保護自然環境，確保生態多樣性，維護生態平衡，希望建構一個具有人文、藝術、科技、生態和教育五大多功能的科學園區。新竹科學工業園區管理局污水處理廠</w:t>
            </w:r>
            <w:r w:rsidRPr="00A3246F">
              <w:rPr>
                <w:rFonts w:eastAsia="華康中楷體"/>
              </w:rPr>
              <w:t>(</w:t>
            </w:r>
            <w:r w:rsidRPr="00A3246F">
              <w:rPr>
                <w:rFonts w:eastAsia="華康中楷體"/>
              </w:rPr>
              <w:t>以下簡稱「竹科污水廠」</w:t>
            </w:r>
            <w:r w:rsidRPr="00A3246F">
              <w:rPr>
                <w:rFonts w:eastAsia="華康中楷體"/>
              </w:rPr>
              <w:t>)</w:t>
            </w:r>
            <w:r w:rsidRPr="00A3246F">
              <w:rPr>
                <w:rFonts w:eastAsia="華康中楷體"/>
              </w:rPr>
              <w:t>近年來經由同仁戮力推動污染防治及環境教育工作，已小有成績，成為桃竹苗地區各級單位及學校環境教育的首選場域。適逢「環境教育法」的推動，本局積極投入環境教育設施場所認證的工作，竹科污水廠於民國</w:t>
            </w:r>
            <w:r w:rsidRPr="00A3246F">
              <w:rPr>
                <w:rFonts w:eastAsia="華康中楷體"/>
              </w:rPr>
              <w:t>102</w:t>
            </w:r>
            <w:r w:rsidRPr="00A3246F">
              <w:rPr>
                <w:rFonts w:eastAsia="華康中楷體"/>
              </w:rPr>
              <w:t>年</w:t>
            </w:r>
            <w:r w:rsidRPr="00A3246F">
              <w:rPr>
                <w:rFonts w:eastAsia="華康中楷體"/>
              </w:rPr>
              <w:t>12</w:t>
            </w:r>
            <w:r w:rsidRPr="00A3246F">
              <w:rPr>
                <w:rFonts w:eastAsia="華康中楷體"/>
              </w:rPr>
              <w:t>月通過認證，成為全國第一個通過環境教育設施場所認證之污水處理廠</w:t>
            </w:r>
            <w:r w:rsidRPr="00A3246F">
              <w:rPr>
                <w:rFonts w:eastAsia="華康中楷體"/>
              </w:rPr>
              <w:t>(</w:t>
            </w:r>
            <w:r w:rsidRPr="00A3246F">
              <w:rPr>
                <w:rFonts w:eastAsia="華康中楷體"/>
              </w:rPr>
              <w:t>以下簡稱「竹科環境教育設施場所」</w:t>
            </w:r>
            <w:r w:rsidRPr="00A3246F">
              <w:rPr>
                <w:rFonts w:eastAsia="華康中楷體"/>
              </w:rPr>
              <w:t>)</w:t>
            </w:r>
            <w:r w:rsidRPr="00A3246F">
              <w:rPr>
                <w:rFonts w:eastAsia="華康中楷體"/>
              </w:rPr>
              <w:t>，亦是新竹市第一個通過認證之場所，使竹科環境教育設施場所邁向環境保護與資源永續的新里程碑。</w:t>
            </w:r>
          </w:p>
          <w:p w14:paraId="2DCE91A7" w14:textId="77777777" w:rsidR="00A3246F" w:rsidRPr="00A3246F" w:rsidRDefault="00A3246F" w:rsidP="00807C3E">
            <w:pPr>
              <w:adjustRightInd w:val="0"/>
              <w:snapToGrid w:val="0"/>
              <w:spacing w:before="60" w:after="120" w:line="260" w:lineRule="exact"/>
              <w:ind w:leftChars="200" w:left="480" w:firstLineChars="200" w:firstLine="480"/>
              <w:jc w:val="both"/>
              <w:rPr>
                <w:rFonts w:eastAsia="華康中楷體"/>
              </w:rPr>
            </w:pPr>
            <w:r w:rsidRPr="00A3246F">
              <w:rPr>
                <w:rFonts w:eastAsia="華康中楷體"/>
              </w:rPr>
              <w:t>為強化外部人力及在地資源合作，並建立產業合作模式，本局規劃結合園區代表性產業及其志工團隊，進行合作與環境教育推廣。期許能讓竹科環境教育設施場所環境教育工作更</w:t>
            </w:r>
            <w:proofErr w:type="gramStart"/>
            <w:r w:rsidRPr="00A3246F">
              <w:rPr>
                <w:rFonts w:eastAsia="華康中楷體"/>
              </w:rPr>
              <w:t>臻</w:t>
            </w:r>
            <w:proofErr w:type="gramEnd"/>
            <w:r w:rsidRPr="00A3246F">
              <w:rPr>
                <w:rFonts w:eastAsia="華康中楷體"/>
              </w:rPr>
              <w:t>完善，成為國內最優質的污水處理教育中心。</w:t>
            </w:r>
          </w:p>
        </w:tc>
      </w:tr>
      <w:tr w:rsidR="00A3246F" w:rsidRPr="00A3246F" w14:paraId="6494E2D7" w14:textId="77777777" w:rsidTr="00807C3E">
        <w:trPr>
          <w:trHeight w:val="20"/>
          <w:jc w:val="center"/>
        </w:trPr>
        <w:tc>
          <w:tcPr>
            <w:tcW w:w="5000" w:type="pct"/>
            <w:shd w:val="clear" w:color="auto" w:fill="auto"/>
          </w:tcPr>
          <w:p w14:paraId="3C152048" w14:textId="77777777" w:rsidR="00A3246F" w:rsidRPr="00A3246F" w:rsidRDefault="00A3246F" w:rsidP="008A6E2D">
            <w:pPr>
              <w:adjustRightInd w:val="0"/>
              <w:snapToGrid w:val="0"/>
              <w:spacing w:before="60" w:after="120" w:line="260" w:lineRule="exact"/>
              <w:jc w:val="both"/>
              <w:rPr>
                <w:rFonts w:eastAsia="華康中楷體"/>
              </w:rPr>
            </w:pPr>
            <w:r w:rsidRPr="00A3246F">
              <w:rPr>
                <w:rFonts w:eastAsia="華康中楷體"/>
              </w:rPr>
              <w:t>貳、環境教育合作夥伴合作方式</w:t>
            </w:r>
          </w:p>
          <w:p w14:paraId="11844041" w14:textId="77777777" w:rsidR="00A3246F" w:rsidRPr="00A3246F" w:rsidRDefault="00A3246F" w:rsidP="008A6E2D">
            <w:pPr>
              <w:adjustRightInd w:val="0"/>
              <w:snapToGrid w:val="0"/>
              <w:spacing w:before="60" w:after="60" w:line="260" w:lineRule="exact"/>
              <w:ind w:leftChars="75" w:left="180"/>
              <w:jc w:val="both"/>
              <w:rPr>
                <w:rFonts w:eastAsia="華康中楷體"/>
              </w:rPr>
            </w:pPr>
            <w:r w:rsidRPr="00A3246F">
              <w:rPr>
                <w:rFonts w:eastAsia="華康中楷體"/>
              </w:rPr>
              <w:t>一、合作夥伴邀約</w:t>
            </w:r>
          </w:p>
          <w:p w14:paraId="19A1A5C7" w14:textId="77777777" w:rsidR="00A3246F" w:rsidRPr="00A3246F" w:rsidRDefault="00A3246F" w:rsidP="008A6E2D">
            <w:pPr>
              <w:adjustRightInd w:val="0"/>
              <w:snapToGrid w:val="0"/>
              <w:spacing w:before="60" w:after="120" w:line="260" w:lineRule="exact"/>
              <w:ind w:leftChars="285" w:left="684" w:firstLineChars="200" w:firstLine="480"/>
              <w:jc w:val="both"/>
              <w:rPr>
                <w:rFonts w:eastAsia="華康中楷體"/>
              </w:rPr>
            </w:pPr>
            <w:r w:rsidRPr="00A3246F">
              <w:rPr>
                <w:rFonts w:eastAsia="華康中楷體"/>
              </w:rPr>
              <w:t>由本於邀約、徵詢園區內有意願之廠商，亦可由廠商主動報名，經評估及討論後列為合作夥伴。</w:t>
            </w:r>
          </w:p>
          <w:p w14:paraId="6961848E" w14:textId="77777777" w:rsidR="00A3246F" w:rsidRPr="00A3246F" w:rsidRDefault="00A3246F" w:rsidP="008A6E2D">
            <w:pPr>
              <w:adjustRightInd w:val="0"/>
              <w:snapToGrid w:val="0"/>
              <w:spacing w:before="60" w:after="60" w:line="260" w:lineRule="exact"/>
              <w:ind w:leftChars="75" w:left="180"/>
              <w:jc w:val="both"/>
              <w:rPr>
                <w:rFonts w:eastAsia="華康中楷體"/>
              </w:rPr>
            </w:pPr>
            <w:r w:rsidRPr="00A3246F">
              <w:rPr>
                <w:rFonts w:eastAsia="華康中楷體"/>
              </w:rPr>
              <w:t>二、合作方式及內容</w:t>
            </w:r>
          </w:p>
          <w:p w14:paraId="5D271D71" w14:textId="77777777" w:rsidR="00A3246F" w:rsidRPr="00A3246F" w:rsidRDefault="00A3246F" w:rsidP="008A6E2D">
            <w:pPr>
              <w:numPr>
                <w:ilvl w:val="2"/>
                <w:numId w:val="1"/>
              </w:numPr>
              <w:adjustRightInd w:val="0"/>
              <w:snapToGrid w:val="0"/>
              <w:spacing w:before="60" w:after="60" w:line="260" w:lineRule="exact"/>
              <w:ind w:left="1078" w:hanging="454"/>
              <w:jc w:val="both"/>
              <w:rPr>
                <w:rFonts w:eastAsia="華康中楷體"/>
                <w:szCs w:val="22"/>
              </w:rPr>
            </w:pPr>
            <w:r w:rsidRPr="00A3246F">
              <w:rPr>
                <w:rFonts w:eastAsia="華康中楷體"/>
                <w:szCs w:val="22"/>
              </w:rPr>
              <w:t>配合參訪單位之需求，經合作夥伴同意後，至合作夥伴廠區內進行參訪，並由合作夥伴派員解說。</w:t>
            </w:r>
          </w:p>
          <w:p w14:paraId="40A15A6F"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1.</w:t>
            </w:r>
            <w:r w:rsidRPr="00A3246F">
              <w:rPr>
                <w:rFonts w:eastAsia="華康中楷體"/>
              </w:rPr>
              <w:t>依合作夥伴之需求及特性，確認可參與之頻率、時間、參訪地點、人數與年齡對象等，作為參訪行程</w:t>
            </w:r>
            <w:proofErr w:type="gramStart"/>
            <w:r w:rsidRPr="00A3246F">
              <w:rPr>
                <w:rFonts w:eastAsia="華康中楷體"/>
              </w:rPr>
              <w:t>規</w:t>
            </w:r>
            <w:proofErr w:type="gramEnd"/>
            <w:r w:rsidRPr="00A3246F">
              <w:rPr>
                <w:rFonts w:eastAsia="華康中楷體"/>
              </w:rPr>
              <w:t>畫之依據。</w:t>
            </w:r>
          </w:p>
          <w:p w14:paraId="09171AC3"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2.</w:t>
            </w:r>
            <w:r w:rsidRPr="00A3246F">
              <w:rPr>
                <w:rFonts w:eastAsia="華康中楷體"/>
              </w:rPr>
              <w:t>參訪方式可包含簡報解說、影音介紹、現場導</w:t>
            </w:r>
            <w:proofErr w:type="gramStart"/>
            <w:r w:rsidRPr="00A3246F">
              <w:rPr>
                <w:rFonts w:eastAsia="華康中楷體"/>
              </w:rPr>
              <w:t>覽</w:t>
            </w:r>
            <w:proofErr w:type="gramEnd"/>
            <w:r w:rsidRPr="00A3246F">
              <w:rPr>
                <w:rFonts w:eastAsia="華康中楷體"/>
              </w:rPr>
              <w:t>等。</w:t>
            </w:r>
          </w:p>
          <w:p w14:paraId="566A546D"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3.</w:t>
            </w:r>
            <w:r w:rsidRPr="00A3246F">
              <w:rPr>
                <w:rFonts w:eastAsia="華康中楷體"/>
              </w:rPr>
              <w:t>參訪地點可由合作夥伴規劃，以能展現自身對環境保護或企業社會責任之貢獻為主，如各企業之宗旨願景、社會責任、污染防治、節水、</w:t>
            </w:r>
            <w:proofErr w:type="gramStart"/>
            <w:r w:rsidRPr="00A3246F">
              <w:rPr>
                <w:rFonts w:eastAsia="華康中楷體"/>
              </w:rPr>
              <w:t>減污、</w:t>
            </w:r>
            <w:proofErr w:type="gramEnd"/>
            <w:r w:rsidRPr="00A3246F">
              <w:rPr>
                <w:rFonts w:eastAsia="華康中楷體"/>
              </w:rPr>
              <w:t>減廢、</w:t>
            </w:r>
            <w:proofErr w:type="gramStart"/>
            <w:r w:rsidRPr="00A3246F">
              <w:rPr>
                <w:rFonts w:eastAsia="華康中楷體"/>
              </w:rPr>
              <w:t>綠能等</w:t>
            </w:r>
            <w:proofErr w:type="gramEnd"/>
            <w:r w:rsidRPr="00A3246F">
              <w:rPr>
                <w:rFonts w:eastAsia="華康中楷體"/>
              </w:rPr>
              <w:t>措施及成果均可列入參訪內容。</w:t>
            </w:r>
          </w:p>
          <w:p w14:paraId="4835AC2B"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4.</w:t>
            </w:r>
            <w:r w:rsidRPr="00A3246F">
              <w:rPr>
                <w:rFonts w:eastAsia="華康中楷體"/>
              </w:rPr>
              <w:t>參訪時間以</w:t>
            </w:r>
            <w:r w:rsidRPr="00A3246F">
              <w:rPr>
                <w:rFonts w:eastAsia="華康中楷體"/>
              </w:rPr>
              <w:t>1~2</w:t>
            </w:r>
            <w:r w:rsidRPr="00A3246F">
              <w:rPr>
                <w:rFonts w:eastAsia="華康中楷體"/>
              </w:rPr>
              <w:t>小時為原則。</w:t>
            </w:r>
          </w:p>
          <w:p w14:paraId="4E1ACDE7"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5.</w:t>
            </w:r>
            <w:r w:rsidRPr="00A3246F">
              <w:rPr>
                <w:rFonts w:eastAsia="華康中楷體"/>
              </w:rPr>
              <w:t>參訪時，合作夥伴需負責派員解說、人員管控、安全防護、動線及行程規劃、相關庶務安排等工作。</w:t>
            </w:r>
          </w:p>
          <w:p w14:paraId="755A006A"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6.</w:t>
            </w:r>
            <w:r w:rsidRPr="00A3246F">
              <w:rPr>
                <w:rFonts w:eastAsia="華康中楷體"/>
              </w:rPr>
              <w:t>本局</w:t>
            </w:r>
            <w:proofErr w:type="gramStart"/>
            <w:r w:rsidRPr="00A3246F">
              <w:rPr>
                <w:rFonts w:eastAsia="華康中楷體"/>
              </w:rPr>
              <w:t>將</w:t>
            </w:r>
            <w:r w:rsidRPr="00A3246F">
              <w:rPr>
                <w:rFonts w:eastAsia="華康中楷體" w:hint="eastAsia"/>
              </w:rPr>
              <w:t>視</w:t>
            </w:r>
            <w:r w:rsidRPr="00A3246F">
              <w:rPr>
                <w:rFonts w:eastAsia="華康中楷體"/>
              </w:rPr>
              <w:t>參訪</w:t>
            </w:r>
            <w:proofErr w:type="gramEnd"/>
            <w:r w:rsidRPr="00A3246F">
              <w:rPr>
                <w:rFonts w:eastAsia="華康中楷體"/>
              </w:rPr>
              <w:t>單位需求及報名狀況，依據合作夥伴可配合時間，安排參訪行程。</w:t>
            </w:r>
          </w:p>
          <w:p w14:paraId="18CED91F" w14:textId="77777777" w:rsidR="00A3246F" w:rsidRPr="00A3246F" w:rsidRDefault="00A3246F" w:rsidP="008A6E2D">
            <w:pPr>
              <w:numPr>
                <w:ilvl w:val="2"/>
                <w:numId w:val="1"/>
              </w:numPr>
              <w:adjustRightInd w:val="0"/>
              <w:snapToGrid w:val="0"/>
              <w:spacing w:before="60" w:after="60" w:line="260" w:lineRule="exact"/>
              <w:ind w:left="1078" w:hanging="454"/>
              <w:jc w:val="both"/>
              <w:rPr>
                <w:rFonts w:eastAsia="華康中楷體"/>
                <w:szCs w:val="22"/>
              </w:rPr>
            </w:pPr>
            <w:r w:rsidRPr="00A3246F">
              <w:rPr>
                <w:rFonts w:eastAsia="華康中楷體"/>
                <w:szCs w:val="22"/>
              </w:rPr>
              <w:t>提供本局推動環境教育工作之協助。</w:t>
            </w:r>
          </w:p>
          <w:p w14:paraId="526C426B" w14:textId="77777777" w:rsidR="00A3246F" w:rsidRPr="00A3246F" w:rsidRDefault="00A3246F" w:rsidP="008A6E2D">
            <w:pPr>
              <w:adjustRightInd w:val="0"/>
              <w:snapToGrid w:val="0"/>
              <w:spacing w:before="60" w:after="120" w:line="260" w:lineRule="exact"/>
              <w:ind w:leftChars="450" w:left="1080" w:firstLineChars="200" w:firstLine="480"/>
              <w:jc w:val="both"/>
              <w:rPr>
                <w:rFonts w:eastAsia="華康中楷體"/>
              </w:rPr>
            </w:pPr>
            <w:r w:rsidRPr="00A3246F">
              <w:rPr>
                <w:rFonts w:eastAsia="華康中楷體"/>
              </w:rPr>
              <w:t>例如提供竹科環境教育設施場所建置或修正環境教育課程方案之建議，或協助竹科環境教育設施場所進行環境教育之解說工作。</w:t>
            </w:r>
          </w:p>
          <w:p w14:paraId="1E3CD9A4" w14:textId="77777777" w:rsidR="00A3246F" w:rsidRPr="00A3246F" w:rsidRDefault="00A3246F" w:rsidP="008A6E2D">
            <w:pPr>
              <w:numPr>
                <w:ilvl w:val="2"/>
                <w:numId w:val="1"/>
              </w:numPr>
              <w:adjustRightInd w:val="0"/>
              <w:snapToGrid w:val="0"/>
              <w:spacing w:before="60" w:after="60" w:line="260" w:lineRule="exact"/>
              <w:ind w:left="1078" w:hanging="454"/>
              <w:jc w:val="both"/>
              <w:rPr>
                <w:rFonts w:eastAsia="華康中楷體"/>
                <w:szCs w:val="22"/>
              </w:rPr>
            </w:pPr>
            <w:r w:rsidRPr="00A3246F">
              <w:rPr>
                <w:rFonts w:eastAsia="華康中楷體"/>
                <w:szCs w:val="22"/>
              </w:rPr>
              <w:t>協助宣導竹科環境教育設施場所推動環境教育之資訊及成果。</w:t>
            </w:r>
          </w:p>
          <w:p w14:paraId="1F762918"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1.</w:t>
            </w:r>
            <w:r w:rsidRPr="00A3246F">
              <w:rPr>
                <w:rFonts w:eastAsia="華康中楷體"/>
              </w:rPr>
              <w:t>合作夥伴針對其單位內之人員，宣導並鼓勵其參與竹科環境教育設施場所辦理之環境教育相關活動。</w:t>
            </w:r>
          </w:p>
          <w:p w14:paraId="13134042" w14:textId="77777777" w:rsidR="00A3246F" w:rsidRPr="00A3246F" w:rsidRDefault="00A3246F" w:rsidP="008A6E2D">
            <w:pPr>
              <w:adjustRightInd w:val="0"/>
              <w:snapToGrid w:val="0"/>
              <w:spacing w:before="60" w:after="120" w:line="260" w:lineRule="exact"/>
              <w:ind w:leftChars="370" w:left="1068" w:hangingChars="75" w:hanging="180"/>
              <w:jc w:val="both"/>
              <w:rPr>
                <w:rFonts w:eastAsia="華康中楷體"/>
              </w:rPr>
            </w:pPr>
            <w:r w:rsidRPr="00A3246F">
              <w:rPr>
                <w:rFonts w:eastAsia="華康中楷體"/>
              </w:rPr>
              <w:t>2.</w:t>
            </w:r>
            <w:r w:rsidRPr="00A3246F">
              <w:rPr>
                <w:rFonts w:eastAsia="華康中楷體"/>
              </w:rPr>
              <w:t>合作夥伴於自行辦理之環境教育、志工服務、工藝推廣等相關活動中，協助宣導竹科環境教育設施場所推動環境教育之資訊及成果。</w:t>
            </w:r>
          </w:p>
        </w:tc>
      </w:tr>
      <w:tr w:rsidR="00A3246F" w:rsidRPr="00A3246F" w14:paraId="2AF0552D" w14:textId="77777777" w:rsidTr="00807C3E">
        <w:trPr>
          <w:trHeight w:val="20"/>
          <w:jc w:val="center"/>
        </w:trPr>
        <w:tc>
          <w:tcPr>
            <w:tcW w:w="5000" w:type="pct"/>
            <w:shd w:val="clear" w:color="auto" w:fill="auto"/>
          </w:tcPr>
          <w:p w14:paraId="3ECF3B28" w14:textId="77777777" w:rsidR="00A3246F" w:rsidRPr="00A3246F" w:rsidRDefault="00A3246F" w:rsidP="008A6E2D">
            <w:pPr>
              <w:adjustRightInd w:val="0"/>
              <w:snapToGrid w:val="0"/>
              <w:spacing w:before="60" w:after="120" w:line="260" w:lineRule="exact"/>
              <w:jc w:val="both"/>
              <w:rPr>
                <w:rFonts w:eastAsia="華康中楷體"/>
              </w:rPr>
            </w:pPr>
            <w:r w:rsidRPr="00A3246F">
              <w:rPr>
                <w:rFonts w:eastAsia="華康中楷體"/>
              </w:rPr>
              <w:t>參、執行方式</w:t>
            </w:r>
          </w:p>
          <w:p w14:paraId="2F1D3A56" w14:textId="77777777" w:rsidR="00A3246F" w:rsidRPr="00A3246F" w:rsidRDefault="00A3246F" w:rsidP="008A6E2D">
            <w:pPr>
              <w:numPr>
                <w:ilvl w:val="0"/>
                <w:numId w:val="2"/>
              </w:numPr>
              <w:adjustRightInd w:val="0"/>
              <w:snapToGrid w:val="0"/>
              <w:spacing w:before="60" w:after="120" w:line="260" w:lineRule="exact"/>
              <w:ind w:leftChars="75" w:left="662" w:hanging="482"/>
              <w:jc w:val="both"/>
              <w:rPr>
                <w:rFonts w:eastAsia="華康中楷體"/>
                <w:szCs w:val="22"/>
              </w:rPr>
            </w:pPr>
            <w:r w:rsidRPr="00A3246F">
              <w:rPr>
                <w:rFonts w:eastAsia="華康中楷體"/>
                <w:szCs w:val="22"/>
              </w:rPr>
              <w:t>由本局與合作夥伴簽屬合作備忘錄，確認合作意願及方式。</w:t>
            </w:r>
          </w:p>
          <w:p w14:paraId="0F53AFB1" w14:textId="77777777" w:rsidR="00A3246F" w:rsidRPr="00A3246F" w:rsidRDefault="00A3246F" w:rsidP="008A6E2D">
            <w:pPr>
              <w:numPr>
                <w:ilvl w:val="0"/>
                <w:numId w:val="2"/>
              </w:numPr>
              <w:adjustRightInd w:val="0"/>
              <w:snapToGrid w:val="0"/>
              <w:spacing w:before="60" w:after="120" w:line="260" w:lineRule="exact"/>
              <w:ind w:leftChars="75" w:left="662" w:hanging="482"/>
              <w:jc w:val="both"/>
              <w:rPr>
                <w:rFonts w:eastAsia="華康中楷體"/>
                <w:szCs w:val="22"/>
              </w:rPr>
            </w:pPr>
            <w:r w:rsidRPr="00A3246F">
              <w:rPr>
                <w:rFonts w:eastAsia="華康中楷體"/>
                <w:szCs w:val="22"/>
              </w:rPr>
              <w:t>辦理公開合作意願簽屬儀式，由雙方高階主管共同簽屬，提升宣傳效果。</w:t>
            </w:r>
          </w:p>
          <w:p w14:paraId="1887C07E" w14:textId="77777777" w:rsidR="00A3246F" w:rsidRPr="00A3246F" w:rsidRDefault="00A3246F" w:rsidP="008A6E2D">
            <w:pPr>
              <w:numPr>
                <w:ilvl w:val="0"/>
                <w:numId w:val="2"/>
              </w:numPr>
              <w:adjustRightInd w:val="0"/>
              <w:snapToGrid w:val="0"/>
              <w:spacing w:before="60" w:after="120" w:line="260" w:lineRule="exact"/>
              <w:ind w:leftChars="75" w:left="662" w:hanging="482"/>
              <w:jc w:val="both"/>
              <w:rPr>
                <w:rFonts w:eastAsia="華康中楷體"/>
                <w:szCs w:val="22"/>
              </w:rPr>
            </w:pPr>
            <w:r w:rsidRPr="00A3246F">
              <w:rPr>
                <w:rFonts w:eastAsia="華康中楷體"/>
                <w:szCs w:val="22"/>
              </w:rPr>
              <w:t>針對執行績效優良之合作夥伴，由本局於適當場合</w:t>
            </w:r>
            <w:r w:rsidRPr="00A3246F">
              <w:rPr>
                <w:rFonts w:eastAsia="華康中楷體"/>
                <w:szCs w:val="22"/>
              </w:rPr>
              <w:t>(</w:t>
            </w:r>
            <w:r w:rsidRPr="00A3246F">
              <w:rPr>
                <w:rFonts w:eastAsia="華康中楷體"/>
                <w:szCs w:val="22"/>
              </w:rPr>
              <w:t>如</w:t>
            </w:r>
            <w:r w:rsidRPr="00A3246F">
              <w:rPr>
                <w:rFonts w:eastAsia="華康中楷體" w:hint="eastAsia"/>
                <w:szCs w:val="22"/>
              </w:rPr>
              <w:t>：</w:t>
            </w:r>
            <w:r w:rsidRPr="00A3246F">
              <w:rPr>
                <w:rFonts w:eastAsia="華康中楷體"/>
                <w:szCs w:val="22"/>
              </w:rPr>
              <w:t>工安環保月、</w:t>
            </w:r>
            <w:proofErr w:type="gramStart"/>
            <w:r w:rsidRPr="00A3246F">
              <w:rPr>
                <w:rFonts w:eastAsia="華康中楷體"/>
                <w:szCs w:val="22"/>
              </w:rPr>
              <w:t>園慶等</w:t>
            </w:r>
            <w:proofErr w:type="gramEnd"/>
            <w:r w:rsidRPr="00A3246F">
              <w:rPr>
                <w:rFonts w:eastAsia="華康中楷體"/>
                <w:szCs w:val="22"/>
              </w:rPr>
              <w:t>)</w:t>
            </w:r>
            <w:r w:rsidRPr="00A3246F">
              <w:rPr>
                <w:rFonts w:eastAsia="華康中楷體"/>
                <w:szCs w:val="22"/>
              </w:rPr>
              <w:t>，酌予表揚或頒發感謝函，提升合作夥伴參與意願，並加強行銷推廣成效。</w:t>
            </w:r>
          </w:p>
        </w:tc>
      </w:tr>
    </w:tbl>
    <w:p w14:paraId="61006A0D" w14:textId="77777777" w:rsidR="00807C3E" w:rsidRDefault="00807C3E" w:rsidP="00A3246F">
      <w:pPr>
        <w:widowControl/>
        <w:jc w:val="center"/>
        <w:rPr>
          <w:rFonts w:ascii="Arial" w:eastAsia="標楷體" w:hAnsi="標楷體" w:cs="Arial"/>
          <w:b/>
          <w:bCs/>
          <w:sz w:val="36"/>
          <w:szCs w:val="36"/>
        </w:rPr>
        <w:sectPr w:rsidR="00807C3E" w:rsidSect="00807C3E">
          <w:headerReference w:type="default" r:id="rId7"/>
          <w:pgSz w:w="11906" w:h="16838"/>
          <w:pgMar w:top="1134" w:right="1134" w:bottom="1134" w:left="1134" w:header="851" w:footer="992" w:gutter="0"/>
          <w:cols w:space="425"/>
          <w:docGrid w:type="linesAndChars" w:linePitch="360"/>
        </w:sectPr>
      </w:pPr>
    </w:p>
    <w:p w14:paraId="67F1523B" w14:textId="77777777" w:rsidR="00A3246F" w:rsidRDefault="00A3246F" w:rsidP="00A3246F">
      <w:pPr>
        <w:widowControl/>
        <w:jc w:val="center"/>
        <w:rPr>
          <w:rFonts w:ascii="Arial" w:eastAsia="標楷體" w:hAnsi="標楷體" w:cs="Arial"/>
          <w:b/>
          <w:bCs/>
          <w:sz w:val="36"/>
          <w:szCs w:val="36"/>
        </w:rPr>
      </w:pPr>
      <w:r w:rsidRPr="00A3246F">
        <w:rPr>
          <w:rFonts w:ascii="Arial" w:eastAsia="標楷體" w:hAnsi="標楷體" w:cs="Arial" w:hint="eastAsia"/>
          <w:b/>
          <w:bCs/>
          <w:sz w:val="36"/>
          <w:szCs w:val="36"/>
        </w:rPr>
        <w:lastRenderedPageBreak/>
        <w:t>環境教育合作夥伴意願調查表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2024"/>
        <w:gridCol w:w="847"/>
        <w:gridCol w:w="2399"/>
        <w:gridCol w:w="989"/>
        <w:gridCol w:w="3549"/>
      </w:tblGrid>
      <w:tr w:rsidR="00A3246F" w:rsidRPr="00A3246F" w14:paraId="058F9E5A" w14:textId="77777777" w:rsidTr="00807C3E">
        <w:trPr>
          <w:cantSplit/>
          <w:trHeight w:val="20"/>
          <w:jc w:val="center"/>
        </w:trPr>
        <w:tc>
          <w:tcPr>
            <w:tcW w:w="1032" w:type="pct"/>
            <w:shd w:val="clear" w:color="auto" w:fill="auto"/>
            <w:vAlign w:val="center"/>
            <w:hideMark/>
          </w:tcPr>
          <w:p w14:paraId="2FEC95A6"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r>
              <w:rPr>
                <w:rFonts w:ascii="Arial" w:eastAsia="標楷體" w:hAnsi="標楷體" w:cs="Arial"/>
                <w:b/>
                <w:bCs/>
                <w:sz w:val="36"/>
                <w:szCs w:val="36"/>
              </w:rPr>
              <w:br w:type="page"/>
            </w:r>
            <w:r w:rsidRPr="00A3246F">
              <w:rPr>
                <w:rFonts w:ascii="華康中楷體" w:eastAsia="華康中楷體" w:hAnsi="標楷體" w:cs="Arial" w:hint="eastAsia"/>
                <w:sz w:val="26"/>
                <w:szCs w:val="26"/>
              </w:rPr>
              <w:t>事業單位名稱</w:t>
            </w:r>
          </w:p>
        </w:tc>
        <w:tc>
          <w:tcPr>
            <w:tcW w:w="3968" w:type="pct"/>
            <w:gridSpan w:val="4"/>
            <w:shd w:val="clear" w:color="auto" w:fill="auto"/>
            <w:vAlign w:val="center"/>
          </w:tcPr>
          <w:p w14:paraId="2235D095" w14:textId="77777777" w:rsidR="00A3246F" w:rsidRPr="00A3246F" w:rsidRDefault="00A3246F" w:rsidP="00A3246F">
            <w:pPr>
              <w:adjustRightInd w:val="0"/>
              <w:snapToGrid w:val="0"/>
              <w:spacing w:before="60" w:after="60"/>
              <w:jc w:val="both"/>
              <w:rPr>
                <w:rFonts w:ascii="華康中楷體" w:eastAsia="華康中楷體" w:hAnsi="Arial" w:cs="Arial"/>
                <w:sz w:val="26"/>
                <w:szCs w:val="26"/>
              </w:rPr>
            </w:pPr>
          </w:p>
        </w:tc>
      </w:tr>
      <w:tr w:rsidR="00A3246F" w:rsidRPr="00A3246F" w14:paraId="02017BF5" w14:textId="77777777" w:rsidTr="00807C3E">
        <w:trPr>
          <w:cantSplit/>
          <w:trHeight w:val="20"/>
          <w:jc w:val="center"/>
        </w:trPr>
        <w:tc>
          <w:tcPr>
            <w:tcW w:w="1032" w:type="pct"/>
            <w:shd w:val="clear" w:color="auto" w:fill="auto"/>
            <w:vAlign w:val="center"/>
            <w:hideMark/>
          </w:tcPr>
          <w:p w14:paraId="71BA9B57" w14:textId="77777777" w:rsidR="00A3246F" w:rsidRPr="00A3246F" w:rsidRDefault="00A3246F" w:rsidP="00A3246F">
            <w:pPr>
              <w:adjustRightInd w:val="0"/>
              <w:snapToGrid w:val="0"/>
              <w:spacing w:before="60" w:after="60"/>
              <w:jc w:val="center"/>
              <w:rPr>
                <w:rFonts w:ascii="華康中楷體" w:eastAsia="華康中楷體" w:hAnsi="標楷體" w:cs="Arial"/>
                <w:sz w:val="26"/>
                <w:szCs w:val="26"/>
              </w:rPr>
            </w:pPr>
            <w:r w:rsidRPr="00A3246F">
              <w:rPr>
                <w:rFonts w:ascii="華康中楷體" w:eastAsia="華康中楷體" w:hAnsi="標楷體" w:cs="Arial" w:hint="eastAsia"/>
                <w:sz w:val="26"/>
                <w:szCs w:val="26"/>
              </w:rPr>
              <w:t>行業別</w:t>
            </w:r>
          </w:p>
        </w:tc>
        <w:tc>
          <w:tcPr>
            <w:tcW w:w="3968" w:type="pct"/>
            <w:gridSpan w:val="4"/>
            <w:shd w:val="clear" w:color="auto" w:fill="auto"/>
            <w:vAlign w:val="center"/>
          </w:tcPr>
          <w:p w14:paraId="1EE63EBC" w14:textId="77777777" w:rsidR="00A3246F" w:rsidRPr="00A3246F" w:rsidRDefault="00A3246F" w:rsidP="00A3246F">
            <w:pPr>
              <w:adjustRightInd w:val="0"/>
              <w:snapToGrid w:val="0"/>
              <w:spacing w:before="60" w:after="60"/>
              <w:jc w:val="both"/>
              <w:rPr>
                <w:rFonts w:ascii="華康中楷體" w:eastAsia="華康中楷體" w:hAnsi="Arial" w:cs="Arial"/>
                <w:sz w:val="26"/>
                <w:szCs w:val="26"/>
              </w:rPr>
            </w:pPr>
          </w:p>
        </w:tc>
      </w:tr>
      <w:tr w:rsidR="00A3246F" w:rsidRPr="00A3246F" w14:paraId="7225BB7D" w14:textId="77777777" w:rsidTr="00807C3E">
        <w:trPr>
          <w:cantSplit/>
          <w:trHeight w:val="20"/>
          <w:jc w:val="center"/>
        </w:trPr>
        <w:tc>
          <w:tcPr>
            <w:tcW w:w="1032" w:type="pct"/>
            <w:shd w:val="clear" w:color="auto" w:fill="auto"/>
            <w:vAlign w:val="center"/>
            <w:hideMark/>
          </w:tcPr>
          <w:p w14:paraId="0DFD0853" w14:textId="77777777" w:rsidR="00A3246F" w:rsidRPr="00A3246F" w:rsidRDefault="00A3246F" w:rsidP="00A3246F">
            <w:pPr>
              <w:adjustRightInd w:val="0"/>
              <w:snapToGrid w:val="0"/>
              <w:spacing w:before="60" w:after="60"/>
              <w:jc w:val="center"/>
              <w:rPr>
                <w:rFonts w:ascii="華康中楷體" w:eastAsia="華康中楷體" w:hAnsi="標楷體" w:cs="Arial"/>
                <w:sz w:val="26"/>
                <w:szCs w:val="26"/>
              </w:rPr>
            </w:pPr>
            <w:proofErr w:type="gramStart"/>
            <w:r w:rsidRPr="00A3246F">
              <w:rPr>
                <w:rFonts w:ascii="華康中楷體" w:eastAsia="華康中楷體" w:hAnsi="標楷體" w:cs="Arial" w:hint="eastAsia"/>
                <w:sz w:val="26"/>
                <w:szCs w:val="26"/>
              </w:rPr>
              <w:t>有無志工</w:t>
            </w:r>
            <w:proofErr w:type="gramEnd"/>
            <w:r w:rsidRPr="00A3246F">
              <w:rPr>
                <w:rFonts w:ascii="華康中楷體" w:eastAsia="華康中楷體" w:hAnsi="標楷體" w:cs="Arial" w:hint="eastAsia"/>
                <w:sz w:val="26"/>
                <w:szCs w:val="26"/>
              </w:rPr>
              <w:t>團隊</w:t>
            </w:r>
          </w:p>
        </w:tc>
        <w:tc>
          <w:tcPr>
            <w:tcW w:w="3968" w:type="pct"/>
            <w:gridSpan w:val="4"/>
            <w:shd w:val="clear" w:color="auto" w:fill="auto"/>
            <w:vAlign w:val="center"/>
            <w:hideMark/>
          </w:tcPr>
          <w:p w14:paraId="3F3512F9" w14:textId="77777777" w:rsidR="00A3246F" w:rsidRPr="00A3246F" w:rsidRDefault="00A3246F" w:rsidP="00A3246F">
            <w:pPr>
              <w:adjustRightInd w:val="0"/>
              <w:snapToGrid w:val="0"/>
              <w:spacing w:before="60" w:after="60"/>
              <w:jc w:val="both"/>
              <w:rPr>
                <w:rFonts w:ascii="華康中楷體" w:eastAsia="華康中楷體" w:hAnsi="Arial" w:cs="Arial"/>
                <w:sz w:val="26"/>
                <w:szCs w:val="26"/>
                <w:u w:val="single"/>
              </w:rPr>
            </w:pPr>
            <w:r w:rsidRPr="00A3246F">
              <w:rPr>
                <w:rFonts w:ascii="華康中楷體" w:eastAsia="華康中楷體" w:hAnsi="標楷體" w:cs="Arial" w:hint="eastAsia"/>
                <w:sz w:val="26"/>
                <w:szCs w:val="26"/>
              </w:rPr>
              <w:t>□無    □有，人數</w:t>
            </w:r>
            <w:r w:rsidRPr="00A3246F">
              <w:rPr>
                <w:rFonts w:ascii="華康中楷體" w:eastAsia="華康中楷體" w:hAnsi="標楷體" w:cs="Arial" w:hint="eastAsia"/>
                <w:sz w:val="26"/>
                <w:szCs w:val="26"/>
                <w:u w:val="single"/>
              </w:rPr>
              <w:t xml:space="preserve">                </w:t>
            </w:r>
          </w:p>
        </w:tc>
      </w:tr>
      <w:tr w:rsidR="00A3246F" w:rsidRPr="00A3246F" w14:paraId="6488011A" w14:textId="77777777" w:rsidTr="00807C3E">
        <w:trPr>
          <w:cantSplit/>
          <w:trHeight w:val="20"/>
          <w:jc w:val="center"/>
        </w:trPr>
        <w:tc>
          <w:tcPr>
            <w:tcW w:w="1032" w:type="pct"/>
            <w:vMerge w:val="restart"/>
            <w:shd w:val="clear" w:color="auto" w:fill="auto"/>
            <w:vAlign w:val="center"/>
            <w:hideMark/>
          </w:tcPr>
          <w:p w14:paraId="2C968CDE"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r w:rsidRPr="00A3246F">
              <w:rPr>
                <w:rFonts w:ascii="華康中楷體" w:eastAsia="華康中楷體" w:hAnsi="標楷體" w:cs="Arial" w:hint="eastAsia"/>
                <w:sz w:val="26"/>
                <w:szCs w:val="26"/>
              </w:rPr>
              <w:t>填表人資料</w:t>
            </w:r>
          </w:p>
        </w:tc>
        <w:tc>
          <w:tcPr>
            <w:tcW w:w="432" w:type="pct"/>
            <w:shd w:val="clear" w:color="auto" w:fill="auto"/>
            <w:vAlign w:val="center"/>
            <w:hideMark/>
          </w:tcPr>
          <w:p w14:paraId="26A6EE33"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r w:rsidRPr="00A3246F">
              <w:rPr>
                <w:rFonts w:ascii="華康中楷體" w:eastAsia="華康中楷體" w:hAnsi="標楷體" w:cs="Arial" w:hint="eastAsia"/>
                <w:sz w:val="26"/>
                <w:szCs w:val="26"/>
              </w:rPr>
              <w:t>姓名</w:t>
            </w:r>
          </w:p>
        </w:tc>
        <w:tc>
          <w:tcPr>
            <w:tcW w:w="1223" w:type="pct"/>
            <w:shd w:val="clear" w:color="auto" w:fill="auto"/>
            <w:vAlign w:val="center"/>
          </w:tcPr>
          <w:p w14:paraId="6D0CF44A"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p>
        </w:tc>
        <w:tc>
          <w:tcPr>
            <w:tcW w:w="504" w:type="pct"/>
            <w:shd w:val="clear" w:color="auto" w:fill="auto"/>
            <w:vAlign w:val="center"/>
            <w:hideMark/>
          </w:tcPr>
          <w:p w14:paraId="2504ABF4" w14:textId="77777777" w:rsidR="00A3246F" w:rsidRPr="00A3246F" w:rsidRDefault="00A3246F" w:rsidP="00A3246F">
            <w:pPr>
              <w:adjustRightInd w:val="0"/>
              <w:snapToGrid w:val="0"/>
              <w:spacing w:before="60" w:after="60"/>
              <w:jc w:val="center"/>
              <w:rPr>
                <w:rFonts w:eastAsia="華康中楷體"/>
                <w:sz w:val="26"/>
                <w:szCs w:val="26"/>
              </w:rPr>
            </w:pPr>
            <w:r w:rsidRPr="00A3246F">
              <w:rPr>
                <w:rFonts w:eastAsia="華康中楷體"/>
                <w:sz w:val="26"/>
                <w:szCs w:val="26"/>
              </w:rPr>
              <w:t>E-Mail</w:t>
            </w:r>
          </w:p>
        </w:tc>
        <w:tc>
          <w:tcPr>
            <w:tcW w:w="1808" w:type="pct"/>
            <w:shd w:val="clear" w:color="auto" w:fill="auto"/>
            <w:vAlign w:val="center"/>
          </w:tcPr>
          <w:p w14:paraId="3F4566DD"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p>
        </w:tc>
      </w:tr>
      <w:tr w:rsidR="00A3246F" w:rsidRPr="00A3246F" w14:paraId="7A475705" w14:textId="77777777" w:rsidTr="00807C3E">
        <w:trPr>
          <w:cantSplit/>
          <w:trHeight w:val="20"/>
          <w:jc w:val="center"/>
        </w:trPr>
        <w:tc>
          <w:tcPr>
            <w:tcW w:w="1032" w:type="pct"/>
            <w:vMerge/>
            <w:shd w:val="clear" w:color="auto" w:fill="auto"/>
            <w:vAlign w:val="center"/>
            <w:hideMark/>
          </w:tcPr>
          <w:p w14:paraId="509F33F6" w14:textId="77777777" w:rsidR="00A3246F" w:rsidRPr="00A3246F" w:rsidRDefault="00A3246F" w:rsidP="00A3246F">
            <w:pPr>
              <w:widowControl/>
              <w:adjustRightInd w:val="0"/>
              <w:snapToGrid w:val="0"/>
              <w:spacing w:before="60" w:after="60"/>
              <w:jc w:val="both"/>
              <w:rPr>
                <w:rFonts w:ascii="華康中楷體" w:eastAsia="華康中楷體" w:hAnsi="Arial" w:cs="Arial"/>
                <w:sz w:val="26"/>
                <w:szCs w:val="26"/>
              </w:rPr>
            </w:pPr>
          </w:p>
        </w:tc>
        <w:tc>
          <w:tcPr>
            <w:tcW w:w="432" w:type="pct"/>
            <w:shd w:val="clear" w:color="auto" w:fill="auto"/>
            <w:vAlign w:val="center"/>
            <w:hideMark/>
          </w:tcPr>
          <w:p w14:paraId="06994554"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r w:rsidRPr="00A3246F">
              <w:rPr>
                <w:rFonts w:ascii="華康中楷體" w:eastAsia="華康中楷體" w:hAnsi="標楷體" w:cs="Arial" w:hint="eastAsia"/>
                <w:sz w:val="26"/>
                <w:szCs w:val="26"/>
              </w:rPr>
              <w:t>職稱</w:t>
            </w:r>
          </w:p>
        </w:tc>
        <w:tc>
          <w:tcPr>
            <w:tcW w:w="1223" w:type="pct"/>
            <w:shd w:val="clear" w:color="auto" w:fill="auto"/>
            <w:vAlign w:val="center"/>
          </w:tcPr>
          <w:p w14:paraId="41055CA4"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p>
        </w:tc>
        <w:tc>
          <w:tcPr>
            <w:tcW w:w="504" w:type="pct"/>
            <w:shd w:val="clear" w:color="auto" w:fill="auto"/>
            <w:vAlign w:val="center"/>
            <w:hideMark/>
          </w:tcPr>
          <w:p w14:paraId="05BFD11B"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r w:rsidRPr="00A3246F">
              <w:rPr>
                <w:rFonts w:ascii="華康中楷體" w:eastAsia="華康中楷體" w:hAnsi="標楷體" w:cs="Arial" w:hint="eastAsia"/>
                <w:sz w:val="26"/>
                <w:szCs w:val="26"/>
              </w:rPr>
              <w:t>電話</w:t>
            </w:r>
          </w:p>
        </w:tc>
        <w:tc>
          <w:tcPr>
            <w:tcW w:w="1808" w:type="pct"/>
            <w:shd w:val="clear" w:color="auto" w:fill="auto"/>
            <w:vAlign w:val="center"/>
          </w:tcPr>
          <w:p w14:paraId="2AC59DE6" w14:textId="77777777" w:rsidR="00A3246F" w:rsidRPr="00A3246F" w:rsidRDefault="00A3246F" w:rsidP="00A3246F">
            <w:pPr>
              <w:adjustRightInd w:val="0"/>
              <w:snapToGrid w:val="0"/>
              <w:spacing w:before="60" w:after="60"/>
              <w:jc w:val="center"/>
              <w:rPr>
                <w:rFonts w:ascii="華康中楷體" w:eastAsia="華康中楷體" w:hAnsi="Arial" w:cs="Arial"/>
                <w:sz w:val="26"/>
                <w:szCs w:val="26"/>
              </w:rPr>
            </w:pPr>
          </w:p>
        </w:tc>
      </w:tr>
      <w:tr w:rsidR="00A3246F" w:rsidRPr="00A3246F" w14:paraId="56C55DEC" w14:textId="77777777" w:rsidTr="00807C3E">
        <w:trPr>
          <w:cantSplit/>
          <w:trHeight w:val="20"/>
          <w:jc w:val="center"/>
        </w:trPr>
        <w:tc>
          <w:tcPr>
            <w:tcW w:w="1032" w:type="pct"/>
            <w:shd w:val="clear" w:color="auto" w:fill="auto"/>
            <w:vAlign w:val="center"/>
            <w:hideMark/>
          </w:tcPr>
          <w:p w14:paraId="1DE24C2F" w14:textId="77777777" w:rsidR="00A3246F" w:rsidRPr="00A3246F" w:rsidRDefault="00A3246F" w:rsidP="00A3246F">
            <w:pPr>
              <w:adjustRightInd w:val="0"/>
              <w:snapToGrid w:val="0"/>
              <w:spacing w:before="60" w:after="60"/>
              <w:jc w:val="center"/>
              <w:rPr>
                <w:rFonts w:ascii="華康中楷體" w:eastAsia="華康中楷體" w:hAnsi="標楷體" w:cs="Arial"/>
                <w:sz w:val="26"/>
                <w:szCs w:val="26"/>
              </w:rPr>
            </w:pPr>
            <w:r w:rsidRPr="00A3246F">
              <w:rPr>
                <w:rFonts w:ascii="華康中楷體" w:eastAsia="華康中楷體" w:hAnsi="標楷體" w:cs="Arial" w:hint="eastAsia"/>
                <w:sz w:val="26"/>
                <w:szCs w:val="26"/>
              </w:rPr>
              <w:t>合作夥伴</w:t>
            </w:r>
          </w:p>
          <w:p w14:paraId="0D917A2C" w14:textId="77777777" w:rsidR="00A3246F" w:rsidRPr="00A3246F" w:rsidRDefault="00A3246F" w:rsidP="00A3246F">
            <w:pPr>
              <w:adjustRightInd w:val="0"/>
              <w:snapToGrid w:val="0"/>
              <w:spacing w:before="60" w:after="60"/>
              <w:jc w:val="center"/>
              <w:rPr>
                <w:rFonts w:ascii="華康中楷體" w:eastAsia="華康中楷體" w:hAnsi="標楷體" w:cs="Arial"/>
                <w:sz w:val="26"/>
                <w:szCs w:val="26"/>
              </w:rPr>
            </w:pPr>
            <w:r w:rsidRPr="00A3246F">
              <w:rPr>
                <w:rFonts w:ascii="華康中楷體" w:eastAsia="華康中楷體" w:hAnsi="標楷體" w:cs="Arial" w:hint="eastAsia"/>
                <w:sz w:val="26"/>
                <w:szCs w:val="26"/>
              </w:rPr>
              <w:t>意願調查</w:t>
            </w:r>
          </w:p>
        </w:tc>
        <w:tc>
          <w:tcPr>
            <w:tcW w:w="3968" w:type="pct"/>
            <w:gridSpan w:val="4"/>
            <w:shd w:val="clear" w:color="auto" w:fill="auto"/>
            <w:vAlign w:val="center"/>
            <w:hideMark/>
          </w:tcPr>
          <w:p w14:paraId="2108AE52" w14:textId="77777777" w:rsidR="00A3246F" w:rsidRPr="00A3246F" w:rsidRDefault="00A3246F" w:rsidP="00A3246F">
            <w:pPr>
              <w:adjustRightInd w:val="0"/>
              <w:snapToGrid w:val="0"/>
              <w:spacing w:before="60" w:after="60"/>
              <w:ind w:left="268" w:hangingChars="103" w:hanging="268"/>
              <w:jc w:val="both"/>
              <w:rPr>
                <w:rFonts w:ascii="華康中楷體" w:eastAsia="華康中楷體" w:hAnsi="標楷體" w:cs="Arial"/>
                <w:sz w:val="26"/>
                <w:szCs w:val="26"/>
              </w:rPr>
            </w:pPr>
            <w:r w:rsidRPr="00A3246F">
              <w:rPr>
                <w:rFonts w:ascii="華康中楷體" w:eastAsia="華康中楷體" w:hAnsi="標楷體" w:cs="Arial" w:hint="eastAsia"/>
                <w:sz w:val="26"/>
                <w:szCs w:val="26"/>
              </w:rPr>
              <w:t>□本單位願意成為竹科管理局推動環境教育之合作夥伴，並希望簽署合作備忘錄及參與公開合作意願簽署儀式。</w:t>
            </w:r>
          </w:p>
          <w:p w14:paraId="65144C70" w14:textId="77777777" w:rsidR="00A3246F" w:rsidRPr="00A3246F" w:rsidRDefault="00A3246F" w:rsidP="00A3246F">
            <w:pPr>
              <w:adjustRightInd w:val="0"/>
              <w:snapToGrid w:val="0"/>
              <w:spacing w:beforeLines="30" w:before="108" w:after="60"/>
              <w:ind w:left="268" w:hangingChars="103" w:hanging="268"/>
              <w:jc w:val="both"/>
              <w:rPr>
                <w:rFonts w:ascii="華康中楷體" w:eastAsia="華康中楷體" w:hAnsi="標楷體" w:cs="Arial"/>
                <w:sz w:val="26"/>
                <w:szCs w:val="26"/>
              </w:rPr>
            </w:pPr>
            <w:r w:rsidRPr="00A3246F">
              <w:rPr>
                <w:rFonts w:ascii="華康中楷體" w:eastAsia="華康中楷體" w:hAnsi="標楷體" w:cs="Arial" w:hint="eastAsia"/>
                <w:sz w:val="26"/>
                <w:szCs w:val="26"/>
              </w:rPr>
              <w:t>□本單位願意成為竹科管理局推動環境教育之合作夥伴，惟</w:t>
            </w:r>
            <w:r>
              <w:rPr>
                <w:rFonts w:ascii="華康中楷體" w:eastAsia="華康中楷體" w:hAnsi="標楷體" w:cs="Arial" w:hint="eastAsia"/>
                <w:sz w:val="26"/>
                <w:szCs w:val="26"/>
              </w:rPr>
              <w:t>僅</w:t>
            </w:r>
            <w:r w:rsidR="000F2A9E">
              <w:rPr>
                <w:rFonts w:ascii="華康中楷體" w:eastAsia="華康中楷體" w:hAnsi="標楷體" w:cs="Arial" w:hint="eastAsia"/>
                <w:sz w:val="26"/>
                <w:szCs w:val="26"/>
              </w:rPr>
              <w:t>就書面</w:t>
            </w:r>
            <w:r w:rsidRPr="00A3246F">
              <w:rPr>
                <w:rFonts w:ascii="華康中楷體" w:eastAsia="華康中楷體" w:hAnsi="標楷體" w:cs="Arial" w:hint="eastAsia"/>
                <w:sz w:val="26"/>
                <w:szCs w:val="26"/>
              </w:rPr>
              <w:t>簽署合作備忘錄</w:t>
            </w:r>
            <w:r>
              <w:rPr>
                <w:rFonts w:ascii="新細明體" w:hAnsi="新細明體" w:cs="Arial" w:hint="eastAsia"/>
                <w:sz w:val="26"/>
                <w:szCs w:val="26"/>
              </w:rPr>
              <w:t>，</w:t>
            </w:r>
            <w:r>
              <w:rPr>
                <w:rFonts w:ascii="華康中楷體" w:eastAsia="華康中楷體" w:hAnsi="標楷體" w:cs="Arial" w:hint="eastAsia"/>
                <w:sz w:val="26"/>
                <w:szCs w:val="26"/>
              </w:rPr>
              <w:t>不需</w:t>
            </w:r>
            <w:r w:rsidRPr="00A3246F">
              <w:rPr>
                <w:rFonts w:ascii="華康中楷體" w:eastAsia="華康中楷體" w:hAnsi="標楷體" w:cs="Arial" w:hint="eastAsia"/>
                <w:sz w:val="26"/>
                <w:szCs w:val="26"/>
              </w:rPr>
              <w:t>參與公開合作意願簽署儀式。</w:t>
            </w:r>
          </w:p>
        </w:tc>
      </w:tr>
      <w:tr w:rsidR="00A3246F" w:rsidRPr="00A3246F" w14:paraId="3F6BBB23" w14:textId="77777777" w:rsidTr="00807C3E">
        <w:trPr>
          <w:cantSplit/>
          <w:trHeight w:val="20"/>
          <w:jc w:val="center"/>
        </w:trPr>
        <w:tc>
          <w:tcPr>
            <w:tcW w:w="1032" w:type="pct"/>
            <w:shd w:val="clear" w:color="auto" w:fill="auto"/>
            <w:vAlign w:val="center"/>
            <w:hideMark/>
          </w:tcPr>
          <w:p w14:paraId="6CB0FC86" w14:textId="77777777" w:rsidR="00A3246F" w:rsidRPr="00A3246F" w:rsidRDefault="00A3246F" w:rsidP="00A3246F">
            <w:pPr>
              <w:adjustRightInd w:val="0"/>
              <w:snapToGrid w:val="0"/>
              <w:spacing w:before="60" w:after="60"/>
              <w:jc w:val="center"/>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合作夥伴</w:t>
            </w:r>
          </w:p>
          <w:p w14:paraId="5CD4A00E" w14:textId="77777777" w:rsidR="00A3246F" w:rsidRPr="00A3246F" w:rsidRDefault="00A3246F" w:rsidP="00A3246F">
            <w:pPr>
              <w:adjustRightInd w:val="0"/>
              <w:snapToGrid w:val="0"/>
              <w:spacing w:before="60" w:after="60"/>
              <w:jc w:val="center"/>
              <w:rPr>
                <w:rFonts w:ascii="華康中楷體" w:eastAsia="華康中楷體" w:hAnsi="標楷體" w:cs="Arial"/>
                <w:sz w:val="26"/>
                <w:szCs w:val="26"/>
              </w:rPr>
            </w:pPr>
            <w:r w:rsidRPr="00A3246F">
              <w:rPr>
                <w:rFonts w:ascii="華康中楷體" w:eastAsia="華康中楷體" w:hAnsi="標楷體" w:hint="eastAsia"/>
                <w:bCs/>
                <w:color w:val="000000"/>
                <w:sz w:val="26"/>
                <w:szCs w:val="26"/>
              </w:rPr>
              <w:t>合作方式調查</w:t>
            </w:r>
          </w:p>
        </w:tc>
        <w:tc>
          <w:tcPr>
            <w:tcW w:w="3968" w:type="pct"/>
            <w:gridSpan w:val="4"/>
            <w:shd w:val="clear" w:color="auto" w:fill="auto"/>
            <w:vAlign w:val="center"/>
            <w:hideMark/>
          </w:tcPr>
          <w:p w14:paraId="640D3132"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eastAsia="華康中楷體"/>
                <w:bCs/>
                <w:color w:val="000000"/>
                <w:sz w:val="26"/>
                <w:szCs w:val="26"/>
              </w:rPr>
              <w:t>1.</w:t>
            </w:r>
            <w:r w:rsidRPr="00A3246F">
              <w:rPr>
                <w:rFonts w:ascii="華康中楷體" w:eastAsia="華康中楷體" w:hAnsi="標楷體" w:hint="eastAsia"/>
                <w:bCs/>
                <w:color w:val="000000"/>
                <w:sz w:val="26"/>
                <w:szCs w:val="26"/>
              </w:rPr>
              <w:t>本單位可提供參訪對象至</w:t>
            </w:r>
            <w:proofErr w:type="gramStart"/>
            <w:r w:rsidRPr="00A3246F">
              <w:rPr>
                <w:rFonts w:ascii="華康中楷體" w:eastAsia="華康中楷體" w:hAnsi="標楷體" w:hint="eastAsia"/>
                <w:bCs/>
                <w:color w:val="000000"/>
                <w:sz w:val="26"/>
                <w:szCs w:val="26"/>
              </w:rPr>
              <w:t>廠區參訪</w:t>
            </w:r>
            <w:proofErr w:type="gramEnd"/>
            <w:r w:rsidRPr="00A3246F">
              <w:rPr>
                <w:rFonts w:ascii="華康中楷體" w:eastAsia="華康中楷體" w:hAnsi="標楷體" w:hint="eastAsia"/>
                <w:bCs/>
                <w:color w:val="000000"/>
                <w:sz w:val="26"/>
                <w:szCs w:val="26"/>
              </w:rPr>
              <w:t>之頻率(單選)</w:t>
            </w:r>
          </w:p>
          <w:p w14:paraId="69252B85"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□每月</w:t>
            </w:r>
            <w:r w:rsidRPr="00A3246F">
              <w:rPr>
                <w:rFonts w:eastAsia="華康中楷體"/>
                <w:bCs/>
                <w:color w:val="000000"/>
                <w:sz w:val="26"/>
                <w:szCs w:val="26"/>
              </w:rPr>
              <w:t>2~3</w:t>
            </w:r>
            <w:r w:rsidRPr="00A3246F">
              <w:rPr>
                <w:rFonts w:ascii="華康中楷體" w:eastAsia="華康中楷體" w:hAnsi="標楷體" w:hint="eastAsia"/>
                <w:bCs/>
                <w:color w:val="000000"/>
                <w:sz w:val="26"/>
                <w:szCs w:val="26"/>
              </w:rPr>
              <w:t>次  □每月</w:t>
            </w:r>
            <w:r w:rsidRPr="00A3246F">
              <w:rPr>
                <w:rFonts w:eastAsia="華康中楷體"/>
                <w:bCs/>
                <w:color w:val="000000"/>
                <w:sz w:val="26"/>
                <w:szCs w:val="26"/>
              </w:rPr>
              <w:t>1</w:t>
            </w:r>
            <w:r w:rsidRPr="00A3246F">
              <w:rPr>
                <w:rFonts w:ascii="華康中楷體" w:eastAsia="華康中楷體" w:hAnsi="標楷體" w:hint="eastAsia"/>
                <w:bCs/>
                <w:color w:val="000000"/>
                <w:sz w:val="26"/>
                <w:szCs w:val="26"/>
              </w:rPr>
              <w:t>次  □每</w:t>
            </w:r>
            <w:r w:rsidRPr="00A3246F">
              <w:rPr>
                <w:rFonts w:eastAsia="華康中楷體"/>
                <w:bCs/>
                <w:color w:val="000000"/>
                <w:sz w:val="26"/>
                <w:szCs w:val="26"/>
              </w:rPr>
              <w:t>2</w:t>
            </w:r>
            <w:r w:rsidRPr="00A3246F">
              <w:rPr>
                <w:rFonts w:ascii="華康中楷體" w:eastAsia="華康中楷體" w:hAnsi="標楷體" w:hint="eastAsia"/>
                <w:bCs/>
                <w:color w:val="000000"/>
                <w:sz w:val="26"/>
                <w:szCs w:val="26"/>
              </w:rPr>
              <w:t>個月</w:t>
            </w:r>
            <w:r w:rsidRPr="00A3246F">
              <w:rPr>
                <w:rFonts w:eastAsia="華康中楷體"/>
                <w:bCs/>
                <w:color w:val="000000"/>
                <w:sz w:val="26"/>
                <w:szCs w:val="26"/>
              </w:rPr>
              <w:t>1</w:t>
            </w:r>
            <w:r w:rsidRPr="00A3246F">
              <w:rPr>
                <w:rFonts w:ascii="華康中楷體" w:eastAsia="華康中楷體" w:hAnsi="標楷體" w:hint="eastAsia"/>
                <w:bCs/>
                <w:color w:val="000000"/>
                <w:sz w:val="26"/>
                <w:szCs w:val="26"/>
              </w:rPr>
              <w:t>次  □每季</w:t>
            </w:r>
            <w:r w:rsidRPr="00A3246F">
              <w:rPr>
                <w:rFonts w:eastAsia="華康中楷體"/>
                <w:bCs/>
                <w:color w:val="000000"/>
                <w:sz w:val="26"/>
                <w:szCs w:val="26"/>
              </w:rPr>
              <w:t>1</w:t>
            </w:r>
            <w:r w:rsidRPr="00A3246F">
              <w:rPr>
                <w:rFonts w:ascii="華康中楷體" w:eastAsia="華康中楷體" w:hAnsi="標楷體" w:hint="eastAsia"/>
                <w:bCs/>
                <w:color w:val="000000"/>
                <w:sz w:val="26"/>
                <w:szCs w:val="26"/>
              </w:rPr>
              <w:t xml:space="preserve">次  </w:t>
            </w:r>
          </w:p>
          <w:p w14:paraId="52037DC8" w14:textId="77777777" w:rsidR="00A3246F" w:rsidRPr="00A3246F" w:rsidRDefault="00A3246F" w:rsidP="00A3246F">
            <w:pPr>
              <w:adjustRightInd w:val="0"/>
              <w:snapToGrid w:val="0"/>
              <w:spacing w:beforeLines="30" w:before="108" w:after="60"/>
              <w:jc w:val="both"/>
              <w:rPr>
                <w:rFonts w:ascii="華康中楷體" w:eastAsia="華康中楷體" w:hAnsi="標楷體"/>
                <w:bCs/>
                <w:color w:val="000000"/>
                <w:sz w:val="26"/>
                <w:szCs w:val="26"/>
              </w:rPr>
            </w:pPr>
            <w:r w:rsidRPr="00A3246F">
              <w:rPr>
                <w:rFonts w:eastAsia="華康中楷體"/>
                <w:bCs/>
                <w:color w:val="000000"/>
                <w:sz w:val="26"/>
                <w:szCs w:val="26"/>
              </w:rPr>
              <w:t>2.</w:t>
            </w:r>
            <w:r w:rsidRPr="00A3246F">
              <w:rPr>
                <w:rFonts w:ascii="華康中楷體" w:eastAsia="華康中楷體" w:hAnsi="標楷體" w:hint="eastAsia"/>
                <w:bCs/>
                <w:color w:val="000000"/>
                <w:sz w:val="26"/>
                <w:szCs w:val="26"/>
              </w:rPr>
              <w:t>本單位可提供參訪對象每批次至</w:t>
            </w:r>
            <w:proofErr w:type="gramStart"/>
            <w:r w:rsidRPr="00A3246F">
              <w:rPr>
                <w:rFonts w:ascii="華康中楷體" w:eastAsia="華康中楷體" w:hAnsi="標楷體" w:hint="eastAsia"/>
                <w:bCs/>
                <w:color w:val="000000"/>
                <w:sz w:val="26"/>
                <w:szCs w:val="26"/>
              </w:rPr>
              <w:t>廠區參訪</w:t>
            </w:r>
            <w:proofErr w:type="gramEnd"/>
            <w:r w:rsidRPr="00A3246F">
              <w:rPr>
                <w:rFonts w:ascii="華康中楷體" w:eastAsia="華康中楷體" w:hAnsi="標楷體" w:hint="eastAsia"/>
                <w:bCs/>
                <w:color w:val="000000"/>
                <w:sz w:val="26"/>
                <w:szCs w:val="26"/>
              </w:rPr>
              <w:t>之人數(複選)</w:t>
            </w:r>
          </w:p>
          <w:p w14:paraId="6AFD5425"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w:t>
            </w:r>
            <w:r w:rsidRPr="00A3246F">
              <w:rPr>
                <w:rFonts w:eastAsia="華康中楷體"/>
                <w:bCs/>
                <w:color w:val="000000"/>
                <w:sz w:val="26"/>
                <w:szCs w:val="26"/>
              </w:rPr>
              <w:t>10</w:t>
            </w:r>
            <w:r w:rsidRPr="00A3246F">
              <w:rPr>
                <w:rFonts w:ascii="華康中楷體" w:eastAsia="華康中楷體" w:hAnsi="標楷體" w:hint="eastAsia"/>
                <w:bCs/>
                <w:color w:val="000000"/>
                <w:sz w:val="26"/>
                <w:szCs w:val="26"/>
              </w:rPr>
              <w:t>人以下  □</w:t>
            </w:r>
            <w:r w:rsidRPr="00A3246F">
              <w:rPr>
                <w:rFonts w:eastAsia="華康中楷體"/>
                <w:bCs/>
                <w:color w:val="000000"/>
                <w:sz w:val="26"/>
                <w:szCs w:val="26"/>
              </w:rPr>
              <w:t>10</w:t>
            </w:r>
            <w:r w:rsidRPr="00A3246F">
              <w:rPr>
                <w:rFonts w:eastAsia="華康中楷體" w:hint="eastAsia"/>
                <w:bCs/>
                <w:color w:val="000000"/>
                <w:sz w:val="26"/>
                <w:szCs w:val="26"/>
              </w:rPr>
              <w:t>人</w:t>
            </w:r>
            <w:r w:rsidRPr="00A3246F">
              <w:rPr>
                <w:rFonts w:eastAsia="華康中楷體"/>
                <w:bCs/>
                <w:color w:val="000000"/>
                <w:sz w:val="26"/>
                <w:szCs w:val="26"/>
              </w:rPr>
              <w:t>~30</w:t>
            </w:r>
            <w:r w:rsidRPr="00A3246F">
              <w:rPr>
                <w:rFonts w:eastAsia="華康中楷體" w:hint="eastAsia"/>
                <w:bCs/>
                <w:color w:val="000000"/>
                <w:sz w:val="26"/>
                <w:szCs w:val="26"/>
              </w:rPr>
              <w:t>人</w:t>
            </w:r>
            <w:r w:rsidRPr="00A3246F">
              <w:rPr>
                <w:rFonts w:ascii="華康中楷體" w:eastAsia="華康中楷體" w:hAnsi="標楷體" w:hint="eastAsia"/>
                <w:bCs/>
                <w:color w:val="000000"/>
                <w:sz w:val="26"/>
                <w:szCs w:val="26"/>
              </w:rPr>
              <w:t xml:space="preserve">  □</w:t>
            </w:r>
            <w:r w:rsidRPr="00A3246F">
              <w:rPr>
                <w:rFonts w:eastAsia="華康中楷體"/>
                <w:bCs/>
                <w:color w:val="000000"/>
                <w:sz w:val="26"/>
                <w:szCs w:val="26"/>
              </w:rPr>
              <w:t>30</w:t>
            </w:r>
            <w:r w:rsidRPr="00A3246F">
              <w:rPr>
                <w:rFonts w:eastAsia="華康中楷體" w:hint="eastAsia"/>
                <w:bCs/>
                <w:color w:val="000000"/>
                <w:sz w:val="26"/>
                <w:szCs w:val="26"/>
              </w:rPr>
              <w:t>人</w:t>
            </w:r>
            <w:r w:rsidRPr="00A3246F">
              <w:rPr>
                <w:rFonts w:eastAsia="華康中楷體"/>
                <w:bCs/>
                <w:color w:val="000000"/>
                <w:sz w:val="26"/>
                <w:szCs w:val="26"/>
              </w:rPr>
              <w:t>~50</w:t>
            </w:r>
            <w:r w:rsidRPr="00A3246F">
              <w:rPr>
                <w:rFonts w:eastAsia="華康中楷體" w:hint="eastAsia"/>
                <w:bCs/>
                <w:color w:val="000000"/>
                <w:sz w:val="26"/>
                <w:szCs w:val="26"/>
              </w:rPr>
              <w:t>人</w:t>
            </w:r>
            <w:r w:rsidRPr="00A3246F">
              <w:rPr>
                <w:rFonts w:ascii="華康中楷體" w:eastAsia="華康中楷體" w:hAnsi="標楷體" w:hint="eastAsia"/>
                <w:bCs/>
                <w:color w:val="000000"/>
                <w:sz w:val="26"/>
                <w:szCs w:val="26"/>
              </w:rPr>
              <w:t xml:space="preserve">  □</w:t>
            </w:r>
            <w:r w:rsidRPr="00A3246F">
              <w:rPr>
                <w:rFonts w:eastAsia="華康中楷體"/>
                <w:bCs/>
                <w:color w:val="000000"/>
                <w:sz w:val="26"/>
                <w:szCs w:val="26"/>
              </w:rPr>
              <w:t>50</w:t>
            </w:r>
            <w:r w:rsidRPr="00A3246F">
              <w:rPr>
                <w:rFonts w:eastAsia="華康中楷體" w:hint="eastAsia"/>
                <w:bCs/>
                <w:color w:val="000000"/>
                <w:sz w:val="26"/>
                <w:szCs w:val="26"/>
              </w:rPr>
              <w:t>人以</w:t>
            </w:r>
            <w:r w:rsidRPr="00A3246F">
              <w:rPr>
                <w:rFonts w:ascii="華康中楷體" w:eastAsia="華康中楷體" w:hAnsi="標楷體" w:hint="eastAsia"/>
                <w:bCs/>
                <w:color w:val="000000"/>
                <w:sz w:val="26"/>
                <w:szCs w:val="26"/>
              </w:rPr>
              <w:t>上</w:t>
            </w:r>
          </w:p>
          <w:p w14:paraId="1391FE43" w14:textId="77777777" w:rsidR="00A3246F" w:rsidRPr="00A3246F" w:rsidRDefault="00A3246F" w:rsidP="00A3246F">
            <w:pPr>
              <w:adjustRightInd w:val="0"/>
              <w:snapToGrid w:val="0"/>
              <w:spacing w:beforeLines="30" w:before="108" w:after="60"/>
              <w:jc w:val="both"/>
              <w:rPr>
                <w:rFonts w:ascii="華康中楷體" w:eastAsia="華康中楷體" w:hAnsi="標楷體"/>
                <w:bCs/>
                <w:color w:val="000000"/>
                <w:sz w:val="26"/>
                <w:szCs w:val="26"/>
              </w:rPr>
            </w:pPr>
            <w:r w:rsidRPr="00A3246F">
              <w:rPr>
                <w:rFonts w:eastAsia="華康中楷體"/>
                <w:bCs/>
                <w:color w:val="000000"/>
                <w:sz w:val="26"/>
                <w:szCs w:val="26"/>
              </w:rPr>
              <w:t>3.</w:t>
            </w:r>
            <w:r w:rsidRPr="00A3246F">
              <w:rPr>
                <w:rFonts w:ascii="華康中楷體" w:eastAsia="華康中楷體" w:hAnsi="標楷體" w:hint="eastAsia"/>
                <w:bCs/>
                <w:color w:val="000000"/>
                <w:sz w:val="26"/>
                <w:szCs w:val="26"/>
              </w:rPr>
              <w:t>本單位可提供參訪對象至</w:t>
            </w:r>
            <w:proofErr w:type="gramStart"/>
            <w:r w:rsidRPr="00A3246F">
              <w:rPr>
                <w:rFonts w:ascii="華康中楷體" w:eastAsia="華康中楷體" w:hAnsi="標楷體" w:hint="eastAsia"/>
                <w:bCs/>
                <w:color w:val="000000"/>
                <w:sz w:val="26"/>
                <w:szCs w:val="26"/>
              </w:rPr>
              <w:t>廠區參訪</w:t>
            </w:r>
            <w:proofErr w:type="gramEnd"/>
            <w:r w:rsidRPr="00A3246F">
              <w:rPr>
                <w:rFonts w:ascii="華康中楷體" w:eastAsia="華康中楷體" w:hAnsi="標楷體" w:hint="eastAsia"/>
                <w:bCs/>
                <w:color w:val="000000"/>
                <w:sz w:val="26"/>
                <w:szCs w:val="26"/>
              </w:rPr>
              <w:t>之年齡層(複選)</w:t>
            </w:r>
          </w:p>
          <w:p w14:paraId="62D41CB1"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□國小  □國中  □高中  □大學  □一般成人</w:t>
            </w:r>
          </w:p>
          <w:p w14:paraId="7E5D8FA8" w14:textId="77777777" w:rsidR="00A3246F" w:rsidRPr="00A3246F" w:rsidRDefault="00A3246F" w:rsidP="00A3246F">
            <w:pPr>
              <w:adjustRightInd w:val="0"/>
              <w:snapToGrid w:val="0"/>
              <w:spacing w:beforeLines="30" w:before="108" w:after="60"/>
              <w:jc w:val="both"/>
              <w:rPr>
                <w:rFonts w:ascii="華康中楷體" w:eastAsia="華康中楷體" w:hAnsi="標楷體"/>
                <w:bCs/>
                <w:color w:val="000000"/>
                <w:sz w:val="26"/>
                <w:szCs w:val="26"/>
              </w:rPr>
            </w:pPr>
            <w:r w:rsidRPr="00A3246F">
              <w:rPr>
                <w:rFonts w:eastAsia="華康中楷體"/>
                <w:bCs/>
                <w:color w:val="000000"/>
                <w:sz w:val="26"/>
                <w:szCs w:val="26"/>
              </w:rPr>
              <w:t>4.</w:t>
            </w:r>
            <w:r w:rsidRPr="00A3246F">
              <w:rPr>
                <w:rFonts w:ascii="華康中楷體" w:eastAsia="華康中楷體" w:hAnsi="標楷體" w:hint="eastAsia"/>
                <w:bCs/>
                <w:color w:val="000000"/>
                <w:sz w:val="26"/>
                <w:szCs w:val="26"/>
              </w:rPr>
              <w:t>本單位可提供參訪對象至</w:t>
            </w:r>
            <w:proofErr w:type="gramStart"/>
            <w:r w:rsidRPr="00A3246F">
              <w:rPr>
                <w:rFonts w:ascii="華康中楷體" w:eastAsia="華康中楷體" w:hAnsi="標楷體" w:hint="eastAsia"/>
                <w:bCs/>
                <w:color w:val="000000"/>
                <w:sz w:val="26"/>
                <w:szCs w:val="26"/>
              </w:rPr>
              <w:t>廠區參訪</w:t>
            </w:r>
            <w:proofErr w:type="gramEnd"/>
            <w:r w:rsidRPr="00A3246F">
              <w:rPr>
                <w:rFonts w:ascii="華康中楷體" w:eastAsia="華康中楷體" w:hAnsi="標楷體" w:hint="eastAsia"/>
                <w:bCs/>
                <w:color w:val="000000"/>
                <w:sz w:val="26"/>
                <w:szCs w:val="26"/>
              </w:rPr>
              <w:t>之類別(複選)</w:t>
            </w:r>
          </w:p>
          <w:p w14:paraId="665D2CAB"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□空污防制  □廢棄物管理/源頭減量/資源回收再利用</w:t>
            </w:r>
          </w:p>
          <w:p w14:paraId="1F879A14"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□廢水處理及防治  □毒化物管理  □</w:t>
            </w:r>
            <w:proofErr w:type="gramStart"/>
            <w:r w:rsidRPr="00A3246F">
              <w:rPr>
                <w:rFonts w:ascii="華康中楷體" w:eastAsia="華康中楷體" w:hAnsi="標楷體" w:hint="eastAsia"/>
                <w:bCs/>
                <w:color w:val="000000"/>
                <w:sz w:val="26"/>
                <w:szCs w:val="26"/>
              </w:rPr>
              <w:t>節能減碳</w:t>
            </w:r>
            <w:proofErr w:type="gramEnd"/>
            <w:r w:rsidRPr="00A3246F">
              <w:rPr>
                <w:rFonts w:ascii="華康中楷體" w:eastAsia="華康中楷體" w:hAnsi="標楷體" w:hint="eastAsia"/>
                <w:bCs/>
                <w:color w:val="000000"/>
                <w:sz w:val="26"/>
                <w:szCs w:val="26"/>
              </w:rPr>
              <w:t xml:space="preserve">  □節水        </w:t>
            </w:r>
          </w:p>
          <w:p w14:paraId="302EB1B5" w14:textId="77777777" w:rsidR="00A3246F" w:rsidRPr="00A3246F" w:rsidRDefault="00A3246F" w:rsidP="00A3246F">
            <w:pPr>
              <w:adjustRightInd w:val="0"/>
              <w:snapToGrid w:val="0"/>
              <w:spacing w:before="60" w:after="60"/>
              <w:jc w:val="both"/>
              <w:rPr>
                <w:rFonts w:ascii="華康中楷體" w:eastAsia="華康中楷體" w:hAnsi="標楷體"/>
                <w:bCs/>
                <w:color w:val="000000"/>
                <w:sz w:val="26"/>
                <w:szCs w:val="26"/>
              </w:rPr>
            </w:pPr>
            <w:r w:rsidRPr="00A3246F">
              <w:rPr>
                <w:rFonts w:ascii="華康中楷體" w:eastAsia="華康中楷體" w:hAnsi="標楷體" w:hint="eastAsia"/>
                <w:bCs/>
                <w:color w:val="000000"/>
                <w:sz w:val="26"/>
                <w:szCs w:val="26"/>
              </w:rPr>
              <w:t xml:space="preserve">  □綠建築  □生態  □工安  □防災  □企業社會責任</w:t>
            </w:r>
          </w:p>
          <w:p w14:paraId="0A642853" w14:textId="77777777" w:rsidR="00A3246F" w:rsidRPr="00A3246F" w:rsidRDefault="00A3246F" w:rsidP="00A3246F">
            <w:pPr>
              <w:adjustRightInd w:val="0"/>
              <w:snapToGrid w:val="0"/>
              <w:spacing w:before="60" w:after="60"/>
              <w:jc w:val="both"/>
              <w:rPr>
                <w:rFonts w:ascii="華康中楷體" w:eastAsia="華康中楷體" w:hAnsi="標楷體" w:cs="Arial"/>
                <w:sz w:val="26"/>
                <w:szCs w:val="26"/>
                <w:u w:val="single"/>
              </w:rPr>
            </w:pPr>
            <w:r w:rsidRPr="00A3246F">
              <w:rPr>
                <w:rFonts w:ascii="華康中楷體" w:eastAsia="華康中楷體" w:hAnsi="標楷體" w:hint="eastAsia"/>
                <w:bCs/>
                <w:color w:val="000000"/>
                <w:sz w:val="26"/>
                <w:szCs w:val="26"/>
              </w:rPr>
              <w:t xml:space="preserve">  □產業介紹  □其他</w:t>
            </w:r>
            <w:r w:rsidRPr="00A3246F">
              <w:rPr>
                <w:rFonts w:ascii="華康中楷體" w:eastAsia="華康中楷體" w:hAnsi="標楷體" w:hint="eastAsia"/>
                <w:bCs/>
                <w:color w:val="000000"/>
                <w:sz w:val="26"/>
                <w:szCs w:val="26"/>
                <w:u w:val="single"/>
              </w:rPr>
              <w:t xml:space="preserve">                             </w:t>
            </w:r>
          </w:p>
        </w:tc>
      </w:tr>
    </w:tbl>
    <w:p w14:paraId="2592BFA1" w14:textId="0D43EA49" w:rsidR="00170C47" w:rsidRPr="00807C3E" w:rsidRDefault="00170C47" w:rsidP="00F80667">
      <w:pPr>
        <w:spacing w:before="60" w:after="120"/>
        <w:jc w:val="center"/>
        <w:rPr>
          <w:rFonts w:ascii="Arial" w:eastAsia="標楷體" w:hAnsi="Arial" w:cs="Arial"/>
        </w:rPr>
      </w:pPr>
    </w:p>
    <w:sectPr w:rsidR="00170C47" w:rsidRPr="00807C3E" w:rsidSect="00807C3E">
      <w:head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4CCC" w14:textId="77777777" w:rsidR="001B56DF" w:rsidRDefault="001B56DF" w:rsidP="008B6748">
      <w:r>
        <w:separator/>
      </w:r>
    </w:p>
  </w:endnote>
  <w:endnote w:type="continuationSeparator" w:id="0">
    <w:p w14:paraId="0B7BE1CC" w14:textId="77777777" w:rsidR="001B56DF" w:rsidRDefault="001B56DF" w:rsidP="008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EA19" w14:textId="77777777" w:rsidR="001B56DF" w:rsidRDefault="001B56DF" w:rsidP="008B6748">
      <w:r>
        <w:separator/>
      </w:r>
    </w:p>
  </w:footnote>
  <w:footnote w:type="continuationSeparator" w:id="0">
    <w:p w14:paraId="03A07FFE" w14:textId="77777777" w:rsidR="001B56DF" w:rsidRDefault="001B56DF" w:rsidP="008B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71EC" w14:textId="77777777" w:rsidR="00807C3E" w:rsidRPr="00807C3E" w:rsidRDefault="00807C3E" w:rsidP="00807C3E">
    <w:pPr>
      <w:pStyle w:val="a3"/>
      <w:jc w:val="right"/>
      <w:rPr>
        <w:rFonts w:eastAsia="標楷體"/>
      </w:rPr>
    </w:pPr>
    <w:r w:rsidRPr="00807C3E">
      <w:rPr>
        <w:rFonts w:eastAsia="標楷體"/>
      </w:rPr>
      <w:t>附件一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2DF9" w14:textId="77777777" w:rsidR="00807C3E" w:rsidRPr="00807C3E" w:rsidRDefault="00807C3E" w:rsidP="00807C3E">
    <w:pPr>
      <w:pStyle w:val="a3"/>
      <w:jc w:val="right"/>
      <w:rPr>
        <w:rFonts w:eastAsia="標楷體"/>
      </w:rPr>
    </w:pPr>
    <w:r w:rsidRPr="00807C3E">
      <w:rPr>
        <w:rFonts w:eastAsia="標楷體"/>
      </w:rPr>
      <w:t>附件</w:t>
    </w:r>
    <w:proofErr w:type="gramStart"/>
    <w:r>
      <w:rPr>
        <w:rFonts w:eastAsia="標楷體" w:hint="eastAsia"/>
      </w:rPr>
      <w:t>三</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0E77"/>
    <w:multiLevelType w:val="hybridMultilevel"/>
    <w:tmpl w:val="41BC33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25243B"/>
    <w:multiLevelType w:val="hybridMultilevel"/>
    <w:tmpl w:val="5426D1D4"/>
    <w:lvl w:ilvl="0" w:tplc="6F0C8B9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6F0C8B9A">
      <w:start w:val="1"/>
      <w:numFmt w:val="taiwaneseCountingThousand"/>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1F1"/>
    <w:rsid w:val="00050CFB"/>
    <w:rsid w:val="000F2A9E"/>
    <w:rsid w:val="001330AB"/>
    <w:rsid w:val="00170C47"/>
    <w:rsid w:val="001B56DF"/>
    <w:rsid w:val="001F51F1"/>
    <w:rsid w:val="002464F4"/>
    <w:rsid w:val="00391B96"/>
    <w:rsid w:val="005A4F71"/>
    <w:rsid w:val="006F5429"/>
    <w:rsid w:val="00807C3E"/>
    <w:rsid w:val="008B6748"/>
    <w:rsid w:val="00A3246F"/>
    <w:rsid w:val="00B053A9"/>
    <w:rsid w:val="00E71DD7"/>
    <w:rsid w:val="00EC1A63"/>
    <w:rsid w:val="00F80667"/>
    <w:rsid w:val="00F8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3910"/>
  <w15:docId w15:val="{DD06D00F-FEAD-4F0D-8EC9-C8EDFF9A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1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748"/>
    <w:pPr>
      <w:tabs>
        <w:tab w:val="center" w:pos="4153"/>
        <w:tab w:val="right" w:pos="8306"/>
      </w:tabs>
      <w:snapToGrid w:val="0"/>
    </w:pPr>
    <w:rPr>
      <w:sz w:val="20"/>
      <w:szCs w:val="20"/>
    </w:rPr>
  </w:style>
  <w:style w:type="character" w:customStyle="1" w:styleId="a4">
    <w:name w:val="頁首 字元"/>
    <w:basedOn w:val="a0"/>
    <w:link w:val="a3"/>
    <w:uiPriority w:val="99"/>
    <w:rsid w:val="008B6748"/>
    <w:rPr>
      <w:rFonts w:ascii="Times New Roman" w:eastAsia="新細明體" w:hAnsi="Times New Roman" w:cs="Times New Roman"/>
      <w:sz w:val="20"/>
      <w:szCs w:val="20"/>
    </w:rPr>
  </w:style>
  <w:style w:type="paragraph" w:styleId="a5">
    <w:name w:val="footer"/>
    <w:basedOn w:val="a"/>
    <w:link w:val="a6"/>
    <w:uiPriority w:val="99"/>
    <w:unhideWhenUsed/>
    <w:rsid w:val="008B6748"/>
    <w:pPr>
      <w:tabs>
        <w:tab w:val="center" w:pos="4153"/>
        <w:tab w:val="right" w:pos="8306"/>
      </w:tabs>
      <w:snapToGrid w:val="0"/>
    </w:pPr>
    <w:rPr>
      <w:sz w:val="20"/>
      <w:szCs w:val="20"/>
    </w:rPr>
  </w:style>
  <w:style w:type="character" w:customStyle="1" w:styleId="a6">
    <w:name w:val="頁尾 字元"/>
    <w:basedOn w:val="a0"/>
    <w:link w:val="a5"/>
    <w:uiPriority w:val="99"/>
    <w:rsid w:val="008B6748"/>
    <w:rPr>
      <w:rFonts w:ascii="Times New Roman" w:eastAsia="新細明體" w:hAnsi="Times New Roman" w:cs="Times New Roman"/>
      <w:sz w:val="20"/>
      <w:szCs w:val="20"/>
    </w:rPr>
  </w:style>
  <w:style w:type="paragraph" w:styleId="a7">
    <w:name w:val="Balloon Text"/>
    <w:basedOn w:val="a"/>
    <w:link w:val="a8"/>
    <w:uiPriority w:val="99"/>
    <w:semiHidden/>
    <w:unhideWhenUsed/>
    <w:rsid w:val="000F2A9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2A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401126</dc:creator>
  <cp:lastModifiedBy>曉君 洪</cp:lastModifiedBy>
  <cp:revision>6</cp:revision>
  <cp:lastPrinted>2017-06-26T07:12:00Z</cp:lastPrinted>
  <dcterms:created xsi:type="dcterms:W3CDTF">2017-06-21T03:21:00Z</dcterms:created>
  <dcterms:modified xsi:type="dcterms:W3CDTF">2020-10-13T08:56:00Z</dcterms:modified>
</cp:coreProperties>
</file>