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FD" w:rsidRPr="000C076B" w:rsidRDefault="00F12FE3" w:rsidP="005231EA">
      <w:pPr>
        <w:widowControl/>
        <w:spacing w:afterLines="50" w:after="180"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bCs/>
          <w:color w:val="FF6600"/>
          <w:kern w:val="0"/>
          <w:sz w:val="28"/>
          <w:szCs w:val="28"/>
        </w:rPr>
        <w:t>修正章程變更</w:t>
      </w:r>
      <w:r w:rsidRPr="005979FD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>登記</w:t>
      </w:r>
    </w:p>
    <w:p w:rsidR="00F12FE3" w:rsidRPr="000C076B" w:rsidRDefault="00F12FE3" w:rsidP="005231EA">
      <w:pPr>
        <w:widowControl/>
        <w:spacing w:afterLines="50" w:after="180" w:line="0" w:lineRule="atLeast"/>
        <w:rPr>
          <w:rFonts w:asciiTheme="minorEastAsia" w:hAnsiTheme="minorEastAsia" w:cs="新細明體"/>
          <w:b/>
          <w:color w:val="F79646" w:themeColor="accent6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color w:val="F79646" w:themeColor="accent6"/>
          <w:kern w:val="0"/>
          <w:sz w:val="28"/>
          <w:szCs w:val="28"/>
        </w:rPr>
        <w:t>A.</w:t>
      </w:r>
      <w:r w:rsidRPr="000C076B">
        <w:rPr>
          <w:rFonts w:asciiTheme="minorEastAsia" w:hAnsiTheme="minorEastAsia" w:cs="新細明體"/>
          <w:b/>
          <w:bCs/>
          <w:color w:val="F79646" w:themeColor="accent6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b/>
          <w:bCs/>
          <w:color w:val="F79646" w:themeColor="accent6"/>
          <w:kern w:val="0"/>
          <w:sz w:val="28"/>
          <w:szCs w:val="28"/>
        </w:rPr>
        <w:t>申請時機</w:t>
      </w:r>
    </w:p>
    <w:p w:rsidR="00F12FE3" w:rsidRPr="000C076B" w:rsidRDefault="00F12FE3" w:rsidP="005231EA">
      <w:pPr>
        <w:widowControl/>
        <w:spacing w:afterLines="50" w:after="180"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已辦妥公司設立登記之科學</w:t>
      </w:r>
      <w:r w:rsidR="00F62813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事業</w:t>
      </w:r>
      <w:bookmarkStart w:id="0" w:name="_GoBack"/>
      <w:bookmarkEnd w:id="0"/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、其他園區事業、園區服務事業公司如欲變更</w:t>
      </w:r>
      <w:r w:rsidRPr="000C076B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公司章程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時，</w:t>
      </w:r>
      <w:r w:rsidRPr="000C076B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請依公司法相關規定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召開股東會修改章程，並於股東會十五日內提出申請(逾期申請者董事長處新台幣一萬元以上，五萬元以下罰鍰)</w:t>
      </w:r>
    </w:p>
    <w:p w:rsidR="00F12FE3" w:rsidRPr="000C076B" w:rsidRDefault="00F12FE3" w:rsidP="005231EA">
      <w:pPr>
        <w:widowControl/>
        <w:spacing w:afterLines="50" w:after="180"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color w:val="F79646" w:themeColor="accent6"/>
          <w:kern w:val="0"/>
          <w:sz w:val="28"/>
          <w:szCs w:val="28"/>
        </w:rPr>
        <w:t>B.</w:t>
      </w:r>
      <w:r w:rsidRPr="000C076B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>內容說明</w:t>
      </w:r>
    </w:p>
    <w:p w:rsidR="00F12FE3" w:rsidRPr="000C076B" w:rsidRDefault="000C076B" w:rsidP="005231EA">
      <w:pPr>
        <w:widowControl/>
        <w:spacing w:afterLines="50" w:after="180" w:line="0" w:lineRule="atLeast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(1)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申請書由董事長具名蓋印</w:t>
      </w:r>
      <w:proofErr w:type="gramStart"/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鑑章及蓋公</w:t>
      </w:r>
      <w:proofErr w:type="gramEnd"/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司印鑑申請。</w:t>
      </w:r>
    </w:p>
    <w:p w:rsidR="000C076B" w:rsidRPr="000C076B" w:rsidRDefault="000C076B" w:rsidP="005231EA">
      <w:pPr>
        <w:widowControl/>
        <w:spacing w:afterLines="50" w:after="180"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(2)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股東會之召開應依公司法第一七二條規定。</w:t>
      </w:r>
    </w:p>
    <w:p w:rsidR="00F12FE3" w:rsidRPr="000C076B" w:rsidRDefault="000C076B" w:rsidP="00F12FE3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(3)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修改章程股東會之決議依公司法第二七七條規定。</w:t>
      </w:r>
    </w:p>
    <w:p w:rsidR="00F12FE3" w:rsidRPr="000C076B" w:rsidRDefault="00F12FE3" w:rsidP="00F12FE3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</w:p>
    <w:p w:rsidR="000C076B" w:rsidRPr="000C076B" w:rsidRDefault="000C076B" w:rsidP="005231EA">
      <w:pPr>
        <w:widowControl/>
        <w:spacing w:afterLines="50" w:after="180"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color w:val="F79646" w:themeColor="accent6"/>
          <w:kern w:val="0"/>
          <w:sz w:val="28"/>
          <w:szCs w:val="28"/>
        </w:rPr>
        <w:t>C.</w:t>
      </w:r>
      <w:r w:rsidRPr="000C076B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>應備文件</w:t>
      </w:r>
    </w:p>
    <w:p w:rsidR="000C076B" w:rsidRPr="000C076B" w:rsidRDefault="000C076B" w:rsidP="00F12FE3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(1)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申請書一份。</w:t>
      </w:r>
      <w:hyperlink r:id="rId7" w:history="1">
        <w:r w:rsidRPr="000C076B">
          <w:rPr>
            <w:rFonts w:asciiTheme="minorEastAsia" w:hAnsiTheme="minorEastAsia" w:cs="新細明體"/>
            <w:color w:val="6633FF"/>
            <w:kern w:val="0"/>
            <w:sz w:val="28"/>
            <w:szCs w:val="28"/>
            <w:u w:val="single"/>
          </w:rPr>
          <w:t>(WORD/EXCEL)</w:t>
        </w:r>
      </w:hyperlink>
    </w:p>
    <w:p w:rsidR="000C076B" w:rsidRDefault="000C076B" w:rsidP="00F12FE3">
      <w:pPr>
        <w:widowControl/>
        <w:spacing w:line="0" w:lineRule="atLeast"/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(2)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修正後之公司章程影本一份。</w:t>
      </w:r>
      <w:hyperlink r:id="rId8" w:history="1">
        <w:r w:rsidRPr="000C076B">
          <w:rPr>
            <w:rFonts w:asciiTheme="minorEastAsia" w:hAnsiTheme="minorEastAsia" w:cs="新細明體"/>
            <w:color w:val="6633FF"/>
            <w:kern w:val="0"/>
            <w:sz w:val="28"/>
            <w:szCs w:val="28"/>
            <w:u w:val="single"/>
          </w:rPr>
          <w:t>(WORD/EXCEL)</w:t>
        </w:r>
      </w:hyperlink>
    </w:p>
    <w:p w:rsidR="005231EA" w:rsidRPr="000C076B" w:rsidRDefault="005231EA" w:rsidP="00F12FE3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(3)</w:t>
      </w:r>
      <w:r w:rsidRPr="005231EA">
        <w:rPr>
          <w:color w:val="333333"/>
          <w:sz w:val="21"/>
          <w:szCs w:val="21"/>
        </w:rPr>
        <w:t xml:space="preserve"> </w:t>
      </w:r>
      <w:r w:rsidR="00213DA8" w:rsidRPr="00213DA8">
        <w:rPr>
          <w:color w:val="333333"/>
          <w:sz w:val="28"/>
          <w:szCs w:val="28"/>
        </w:rPr>
        <w:t>修正章程條文對照表影本一份</w:t>
      </w:r>
      <w:r w:rsidRPr="00213DA8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  <w:hyperlink r:id="rId9" w:history="1">
        <w:r w:rsidRPr="005231EA">
          <w:rPr>
            <w:rStyle w:val="a3"/>
            <w:rFonts w:asciiTheme="majorEastAsia" w:eastAsiaTheme="majorEastAsia" w:hAnsiTheme="majorEastAsia"/>
            <w:sz w:val="28"/>
            <w:szCs w:val="28"/>
          </w:rPr>
          <w:t>(WORD/EXCEL)</w:t>
        </w:r>
      </w:hyperlink>
    </w:p>
    <w:p w:rsidR="000C076B" w:rsidRPr="000C076B" w:rsidRDefault="000C076B" w:rsidP="00F12FE3">
      <w:pPr>
        <w:widowControl/>
        <w:spacing w:line="0" w:lineRule="atLeast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</w:t>
      </w:r>
      <w:r w:rsidR="005231EA">
        <w:rPr>
          <w:rFonts w:asciiTheme="minorEastAsia" w:hAnsiTheme="minorEastAsia" w:cs="新細明體" w:hint="eastAsia"/>
          <w:kern w:val="0"/>
          <w:sz w:val="28"/>
          <w:szCs w:val="28"/>
        </w:rPr>
        <w:t>4</w:t>
      </w: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股東會議事錄(文件格式為A4)影本一份。</w:t>
      </w:r>
      <w:hyperlink r:id="rId10" w:history="1">
        <w:r w:rsidRPr="000C076B">
          <w:rPr>
            <w:rFonts w:asciiTheme="minorEastAsia" w:hAnsiTheme="minorEastAsia" w:cs="新細明體"/>
            <w:color w:val="6633FF"/>
            <w:kern w:val="0"/>
            <w:sz w:val="28"/>
            <w:szCs w:val="28"/>
            <w:u w:val="single"/>
          </w:rPr>
          <w:t>(WORD/EXCEL)</w:t>
        </w:r>
      </w:hyperlink>
    </w:p>
    <w:p w:rsidR="000C076B" w:rsidRPr="000C076B" w:rsidRDefault="000C076B" w:rsidP="00F12FE3">
      <w:pPr>
        <w:widowControl/>
        <w:spacing w:line="0" w:lineRule="atLeast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(</w:t>
      </w:r>
      <w:r w:rsidR="005231EA">
        <w:rPr>
          <w:rFonts w:asciiTheme="minorEastAsia" w:hAnsiTheme="minorEastAsia" w:cs="新細明體" w:hint="eastAsia"/>
          <w:kern w:val="0"/>
          <w:sz w:val="28"/>
          <w:szCs w:val="28"/>
        </w:rPr>
        <w:t>5</w:t>
      </w:r>
      <w:r w:rsidRPr="000C076B">
        <w:rPr>
          <w:rFonts w:asciiTheme="minorEastAsia" w:hAnsiTheme="minorEastAsia" w:cs="新細明體" w:hint="eastAsia"/>
          <w:kern w:val="0"/>
          <w:sz w:val="28"/>
          <w:szCs w:val="28"/>
        </w:rPr>
        <w:t>)</w:t>
      </w:r>
      <w:r w:rsidRPr="000C076B">
        <w:rPr>
          <w:rFonts w:asciiTheme="minorEastAsia" w:hAnsiTheme="minorEastAsia" w:cs="新細明體"/>
          <w:color w:val="333333"/>
          <w:kern w:val="0"/>
          <w:sz w:val="28"/>
          <w:szCs w:val="28"/>
        </w:rPr>
        <w:t xml:space="preserve"> </w:t>
      </w:r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變更登記表一式二份。</w:t>
      </w:r>
      <w:hyperlink r:id="rId11" w:history="1">
        <w:r w:rsidRPr="000C076B">
          <w:rPr>
            <w:rFonts w:asciiTheme="minorEastAsia" w:hAnsiTheme="minorEastAsia" w:cs="新細明體"/>
            <w:color w:val="6633FF"/>
            <w:kern w:val="0"/>
            <w:sz w:val="28"/>
            <w:szCs w:val="28"/>
            <w:u w:val="single"/>
          </w:rPr>
          <w:t>(WORD/EXCEL)</w:t>
        </w:r>
      </w:hyperlink>
    </w:p>
    <w:p w:rsidR="000C076B" w:rsidRDefault="000C076B" w:rsidP="00F12FE3">
      <w:pPr>
        <w:widowControl/>
        <w:spacing w:line="0" w:lineRule="atLeast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(</w:t>
      </w:r>
      <w:r w:rsidR="005231EA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6</w:t>
      </w:r>
      <w:r w:rsidRPr="000C076B">
        <w:rPr>
          <w:rFonts w:asciiTheme="minorEastAsia" w:hAnsiTheme="minorEastAsia" w:cs="新細明體" w:hint="eastAsia"/>
          <w:color w:val="333333"/>
          <w:kern w:val="0"/>
          <w:sz w:val="28"/>
          <w:szCs w:val="28"/>
        </w:rPr>
        <w:t>)</w:t>
      </w:r>
      <w:proofErr w:type="gramStart"/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如委由</w:t>
      </w:r>
      <w:proofErr w:type="gramEnd"/>
      <w:r w:rsidRPr="005979FD">
        <w:rPr>
          <w:rFonts w:asciiTheme="minorEastAsia" w:hAnsiTheme="minorEastAsia" w:cs="新細明體"/>
          <w:color w:val="333333"/>
          <w:kern w:val="0"/>
          <w:sz w:val="28"/>
          <w:szCs w:val="28"/>
        </w:rPr>
        <w:t>會計師或律師代理申請登記者應附代理委託書。</w:t>
      </w:r>
    </w:p>
    <w:p w:rsidR="00F666B7" w:rsidRPr="005231EA" w:rsidRDefault="00F666B7" w:rsidP="00F12FE3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</w:p>
    <w:p w:rsidR="000C076B" w:rsidRPr="000C076B" w:rsidRDefault="000C076B" w:rsidP="00F666B7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color w:val="F79646" w:themeColor="accent6"/>
          <w:kern w:val="0"/>
          <w:sz w:val="28"/>
          <w:szCs w:val="28"/>
        </w:rPr>
        <w:t>D.</w:t>
      </w:r>
      <w:r w:rsidRPr="000C076B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 xml:space="preserve"> </w:t>
      </w:r>
      <w:r w:rsidRPr="000C076B">
        <w:rPr>
          <w:rFonts w:asciiTheme="minorEastAsia" w:hAnsiTheme="minorEastAsia" w:cs="新細明體" w:hint="eastAsia"/>
          <w:b/>
          <w:bCs/>
          <w:color w:val="FF6600"/>
          <w:kern w:val="0"/>
          <w:sz w:val="28"/>
          <w:szCs w:val="28"/>
        </w:rPr>
        <w:t>相關法規</w:t>
      </w:r>
    </w:p>
    <w:p w:rsidR="00F666B7" w:rsidRPr="000C076B" w:rsidRDefault="006009A7" w:rsidP="00F666B7">
      <w:pPr>
        <w:widowControl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hyperlink r:id="rId12" w:history="1">
        <w:r w:rsidR="000C076B" w:rsidRPr="000C076B">
          <w:rPr>
            <w:rFonts w:asciiTheme="minorEastAsia" w:hAnsiTheme="minorEastAsia" w:cs="新細明體"/>
            <w:color w:val="6633FF"/>
            <w:kern w:val="0"/>
            <w:sz w:val="28"/>
            <w:szCs w:val="28"/>
            <w:u w:val="single"/>
          </w:rPr>
          <w:t>公司法第一七二、二七七條。</w:t>
        </w:r>
      </w:hyperlink>
    </w:p>
    <w:p w:rsidR="000C076B" w:rsidRPr="000C076B" w:rsidRDefault="000C076B" w:rsidP="00F666B7">
      <w:pPr>
        <w:widowControl/>
        <w:spacing w:line="0" w:lineRule="atLeast"/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</w:pPr>
      <w:r w:rsidRPr="000C076B">
        <w:rPr>
          <w:rFonts w:asciiTheme="minorEastAsia" w:hAnsiTheme="minorEastAsia" w:cs="新細明體" w:hint="eastAsia"/>
          <w:b/>
          <w:color w:val="F79646" w:themeColor="accent6"/>
          <w:kern w:val="0"/>
          <w:sz w:val="28"/>
          <w:szCs w:val="28"/>
        </w:rPr>
        <w:t>F.</w:t>
      </w:r>
      <w:r w:rsidRPr="000C076B">
        <w:rPr>
          <w:rFonts w:asciiTheme="minorEastAsia" w:hAnsiTheme="minorEastAsia" w:cs="新細明體"/>
          <w:b/>
          <w:bCs/>
          <w:color w:val="FF6600"/>
          <w:kern w:val="0"/>
          <w:sz w:val="28"/>
          <w:szCs w:val="28"/>
        </w:rPr>
        <w:t xml:space="preserve"> </w:t>
      </w:r>
      <w:r w:rsidRPr="000C076B">
        <w:rPr>
          <w:rFonts w:asciiTheme="minorEastAsia" w:hAnsiTheme="minorEastAsia" w:cs="新細明體" w:hint="eastAsia"/>
          <w:b/>
          <w:bCs/>
          <w:color w:val="FF6600"/>
          <w:kern w:val="0"/>
          <w:sz w:val="28"/>
          <w:szCs w:val="28"/>
        </w:rPr>
        <w:t>承辦單位</w:t>
      </w:r>
    </w:p>
    <w:p w:rsidR="000C076B" w:rsidRPr="00F666B7" w:rsidRDefault="000C076B" w:rsidP="005231EA">
      <w:pPr>
        <w:widowControl/>
        <w:spacing w:afterLines="50" w:after="180" w:line="0" w:lineRule="atLeast"/>
        <w:rPr>
          <w:rFonts w:asciiTheme="minorEastAsia" w:hAnsiTheme="minorEastAsia" w:cs="新細明體"/>
          <w:bCs/>
          <w:kern w:val="0"/>
          <w:sz w:val="28"/>
          <w:szCs w:val="28"/>
        </w:rPr>
      </w:pPr>
      <w:r w:rsidRPr="00F666B7">
        <w:rPr>
          <w:rFonts w:asciiTheme="minorEastAsia" w:hAnsiTheme="minorEastAsia" w:cs="新細明體" w:hint="eastAsia"/>
          <w:bCs/>
          <w:kern w:val="0"/>
          <w:sz w:val="28"/>
          <w:szCs w:val="28"/>
        </w:rPr>
        <w:t>工</w:t>
      </w:r>
      <w:r w:rsidRPr="00F666B7">
        <w:rPr>
          <w:rFonts w:asciiTheme="minorEastAsia" w:hAnsiTheme="minorEastAsia" w:cs="新細明體"/>
          <w:bCs/>
          <w:kern w:val="0"/>
          <w:sz w:val="28"/>
          <w:szCs w:val="28"/>
        </w:rPr>
        <w:t>商組商業行政科</w:t>
      </w:r>
    </w:p>
    <w:p w:rsidR="000C076B" w:rsidRPr="00F666B7" w:rsidRDefault="000C076B" w:rsidP="005231EA">
      <w:pPr>
        <w:widowControl/>
        <w:spacing w:afterLines="50" w:after="180" w:line="0" w:lineRule="atLeast"/>
        <w:rPr>
          <w:rFonts w:asciiTheme="minorEastAsia" w:hAnsiTheme="minorEastAsia" w:cs="新細明體"/>
          <w:bCs/>
          <w:kern w:val="0"/>
          <w:sz w:val="28"/>
          <w:szCs w:val="28"/>
        </w:rPr>
      </w:pPr>
      <w:r w:rsidRPr="00F666B7">
        <w:rPr>
          <w:rFonts w:asciiTheme="minorEastAsia" w:hAnsiTheme="minorEastAsia" w:cs="新細明體"/>
          <w:bCs/>
          <w:kern w:val="0"/>
          <w:sz w:val="28"/>
          <w:szCs w:val="28"/>
        </w:rPr>
        <w:t xml:space="preserve">徐小姐(ext:2412)  舒小姐(ext:2414)  </w:t>
      </w:r>
      <w:r w:rsidR="00DA03AB">
        <w:rPr>
          <w:rFonts w:asciiTheme="minorEastAsia" w:hAnsiTheme="minorEastAsia" w:cs="新細明體" w:hint="eastAsia"/>
          <w:bCs/>
          <w:kern w:val="0"/>
          <w:sz w:val="28"/>
          <w:szCs w:val="28"/>
        </w:rPr>
        <w:t>陳</w:t>
      </w:r>
      <w:r w:rsidRPr="00F666B7">
        <w:rPr>
          <w:rFonts w:asciiTheme="minorEastAsia" w:hAnsiTheme="minorEastAsia" w:cs="新細明體"/>
          <w:bCs/>
          <w:kern w:val="0"/>
          <w:sz w:val="28"/>
          <w:szCs w:val="28"/>
        </w:rPr>
        <w:t xml:space="preserve">小姐(ext:2415)  蔡小姐(ext:2416)  </w:t>
      </w:r>
      <w:r w:rsidR="00DA03AB">
        <w:rPr>
          <w:rFonts w:asciiTheme="minorEastAsia" w:hAnsiTheme="minorEastAsia" w:cs="新細明體" w:hint="eastAsia"/>
          <w:bCs/>
          <w:kern w:val="0"/>
          <w:sz w:val="28"/>
          <w:szCs w:val="28"/>
        </w:rPr>
        <w:t>高</w:t>
      </w:r>
      <w:r w:rsidRPr="00F666B7">
        <w:rPr>
          <w:rFonts w:asciiTheme="minorEastAsia" w:hAnsiTheme="minorEastAsia" w:cs="新細明體"/>
          <w:bCs/>
          <w:kern w:val="0"/>
          <w:sz w:val="28"/>
          <w:szCs w:val="28"/>
        </w:rPr>
        <w:t>小姐(ext:2418</w:t>
      </w:r>
      <w:r w:rsidRPr="00F666B7">
        <w:rPr>
          <w:rFonts w:asciiTheme="minorEastAsia" w:hAnsiTheme="minorEastAsia" w:cs="新細明體" w:hint="eastAsia"/>
          <w:bCs/>
          <w:kern w:val="0"/>
          <w:sz w:val="28"/>
          <w:szCs w:val="28"/>
        </w:rPr>
        <w:t>)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35"/>
        <w:gridCol w:w="235"/>
        <w:gridCol w:w="7536"/>
        <w:gridCol w:w="737"/>
      </w:tblGrid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  <w:t>G.</w:t>
            </w:r>
          </w:p>
        </w:tc>
        <w:tc>
          <w:tcPr>
            <w:tcW w:w="4857" w:type="pct"/>
            <w:gridSpan w:val="4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  <w:t>常用問與答</w:t>
            </w: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Q：</w:t>
            </w:r>
          </w:p>
        </w:tc>
        <w:tc>
          <w:tcPr>
            <w:tcW w:w="4252" w:type="pct"/>
            <w:hideMark/>
          </w:tcPr>
          <w:p w:rsidR="005979FD" w:rsidRPr="005979FD" w:rsidRDefault="000C076B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0C076B">
              <w:rPr>
                <w:rFonts w:asciiTheme="minorEastAsia" w:hAnsiTheme="minorEastAsia" w:cs="新細明體" w:hint="eastAsia"/>
                <w:bCs/>
                <w:kern w:val="0"/>
                <w:sz w:val="28"/>
                <w:szCs w:val="28"/>
              </w:rPr>
              <w:t>修正章程</w:t>
            </w:r>
            <w:r w:rsidR="005979FD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變更登記應備文件為何？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A：</w:t>
            </w:r>
          </w:p>
        </w:tc>
        <w:tc>
          <w:tcPr>
            <w:tcW w:w="4252" w:type="pct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一、申請書。二、</w:t>
            </w:r>
            <w:r w:rsidR="000C076B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修正後之公司章程</w:t>
            </w: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。三、</w:t>
            </w:r>
            <w:r w:rsidR="000C076B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章程修正條文對照表</w:t>
            </w: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。四、</w:t>
            </w:r>
            <w:r w:rsidR="000C076B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股東會議事錄</w:t>
            </w: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。</w:t>
            </w:r>
            <w:r w:rsidR="000C076B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以上各一份。</w:t>
            </w:r>
            <w:r w:rsidR="000C076B" w:rsidRPr="000C076B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五、變更登記表一式二份。</w:t>
            </w:r>
            <w:r w:rsidR="000C076B" w:rsidRPr="000C076B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六</w:t>
            </w: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、</w:t>
            </w:r>
            <w:proofErr w:type="gramStart"/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如委由</w:t>
            </w:r>
            <w:proofErr w:type="gramEnd"/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會計師或律師代理申請登記者應附代理委託書。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4656" w:type="pct"/>
            <w:gridSpan w:val="4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Q：</w:t>
            </w:r>
          </w:p>
        </w:tc>
        <w:tc>
          <w:tcPr>
            <w:tcW w:w="4252" w:type="pct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辦理</w:t>
            </w:r>
            <w:r w:rsidR="003C0241" w:rsidRPr="000C076B">
              <w:rPr>
                <w:rFonts w:asciiTheme="minorEastAsia" w:hAnsiTheme="minorEastAsia" w:cs="新細明體" w:hint="eastAsia"/>
                <w:bCs/>
                <w:kern w:val="0"/>
                <w:sz w:val="28"/>
                <w:szCs w:val="28"/>
              </w:rPr>
              <w:t>修正章程</w:t>
            </w: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變更登記，其應注意事項為何？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A：</w:t>
            </w:r>
          </w:p>
        </w:tc>
        <w:tc>
          <w:tcPr>
            <w:tcW w:w="4252" w:type="pct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一、申請書由董事長具名蓋印</w:t>
            </w:r>
            <w:proofErr w:type="gramStart"/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鑑章及蓋公</w:t>
            </w:r>
            <w:proofErr w:type="gramEnd"/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司印鑑申請。 二、股東會之召開應依公司法第一七二條規定。 三、修改章程股東會之決議依公司法第二七七條規定。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4656" w:type="pct"/>
            <w:gridSpan w:val="4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Q：</w:t>
            </w:r>
          </w:p>
        </w:tc>
        <w:tc>
          <w:tcPr>
            <w:tcW w:w="4252" w:type="pct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公司名稱變更登記之申請時機？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143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A：</w:t>
            </w:r>
          </w:p>
        </w:tc>
        <w:tc>
          <w:tcPr>
            <w:tcW w:w="4252" w:type="pct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申請時機：</w:t>
            </w:r>
            <w:r w:rsidR="003C0241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已辦妥公司設立登記之科學工業、其他園區事業、園區服務事業公司如欲變更</w:t>
            </w:r>
            <w:r w:rsidR="003C0241" w:rsidRPr="000C076B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公司章程</w:t>
            </w:r>
            <w:r w:rsidR="003C0241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時，</w:t>
            </w:r>
            <w:r w:rsidR="003C0241" w:rsidRPr="000C076B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請依公司法相關規定</w:t>
            </w:r>
            <w:r w:rsidR="003C0241"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召開股東會修改章程，並於股東會十五日內提出申請(逾期申請者董事長處新台幣一萬元以上，五萬元以下罰鍰)</w:t>
            </w:r>
          </w:p>
        </w:tc>
        <w:tc>
          <w:tcPr>
            <w:tcW w:w="344" w:type="pct"/>
            <w:vAlign w:val="center"/>
            <w:hideMark/>
          </w:tcPr>
          <w:p w:rsidR="005979FD" w:rsidRPr="005979FD" w:rsidRDefault="005979FD" w:rsidP="000C076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979FD" w:rsidRPr="005979FD" w:rsidTr="00A966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979FD" w:rsidRPr="005979FD" w:rsidRDefault="005979FD" w:rsidP="00A96666">
            <w:pPr>
              <w:widowControl/>
              <w:ind w:firstLineChars="50" w:firstLine="140"/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  <w:t>●.</w:t>
            </w:r>
          </w:p>
        </w:tc>
        <w:tc>
          <w:tcPr>
            <w:tcW w:w="4727" w:type="pct"/>
            <w:gridSpan w:val="3"/>
            <w:vAlign w:val="center"/>
            <w:hideMark/>
          </w:tcPr>
          <w:p w:rsidR="005979FD" w:rsidRPr="005979FD" w:rsidRDefault="005979FD" w:rsidP="005979FD">
            <w:pPr>
              <w:widowControl/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b/>
                <w:bCs/>
                <w:color w:val="FF6600"/>
                <w:kern w:val="0"/>
                <w:sz w:val="28"/>
                <w:szCs w:val="28"/>
              </w:rPr>
              <w:t>其它</w:t>
            </w:r>
          </w:p>
        </w:tc>
      </w:tr>
      <w:tr w:rsidR="005979FD" w:rsidRPr="005979FD" w:rsidTr="00A966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979FD" w:rsidRPr="005979FD" w:rsidRDefault="005979FD" w:rsidP="005979FD">
            <w:pPr>
              <w:widowControl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727" w:type="pct"/>
            <w:gridSpan w:val="3"/>
            <w:vAlign w:val="center"/>
            <w:hideMark/>
          </w:tcPr>
          <w:p w:rsidR="005979FD" w:rsidRPr="005979FD" w:rsidRDefault="005979FD" w:rsidP="005979FD">
            <w:pPr>
              <w:widowControl/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</w:pPr>
            <w:r w:rsidRPr="005979FD">
              <w:rPr>
                <w:rFonts w:asciiTheme="minorEastAsia" w:hAnsiTheme="minorEastAsia" w:cs="新細明體"/>
                <w:color w:val="333333"/>
                <w:kern w:val="0"/>
                <w:sz w:val="28"/>
                <w:szCs w:val="28"/>
              </w:rPr>
              <w:t>登記費：新台幣1,000元。</w:t>
            </w:r>
          </w:p>
        </w:tc>
      </w:tr>
    </w:tbl>
    <w:p w:rsidR="00F443CB" w:rsidRPr="00F12FE3" w:rsidRDefault="00F443CB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p w:rsidR="005979FD" w:rsidRPr="00F12FE3" w:rsidRDefault="005979FD">
      <w:pPr>
        <w:rPr>
          <w:sz w:val="28"/>
          <w:szCs w:val="28"/>
        </w:rPr>
      </w:pPr>
    </w:p>
    <w:sectPr w:rsidR="005979FD" w:rsidRPr="00F12FE3" w:rsidSect="00F44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A7" w:rsidRDefault="006009A7" w:rsidP="005231EA">
      <w:r>
        <w:separator/>
      </w:r>
    </w:p>
  </w:endnote>
  <w:endnote w:type="continuationSeparator" w:id="0">
    <w:p w:rsidR="006009A7" w:rsidRDefault="006009A7" w:rsidP="0052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A7" w:rsidRDefault="006009A7" w:rsidP="005231EA">
      <w:r>
        <w:separator/>
      </w:r>
    </w:p>
  </w:footnote>
  <w:footnote w:type="continuationSeparator" w:id="0">
    <w:p w:rsidR="006009A7" w:rsidRDefault="006009A7" w:rsidP="0052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FD"/>
    <w:rsid w:val="000C076B"/>
    <w:rsid w:val="00213DA8"/>
    <w:rsid w:val="002E7840"/>
    <w:rsid w:val="003C0241"/>
    <w:rsid w:val="00480B29"/>
    <w:rsid w:val="005231EA"/>
    <w:rsid w:val="005979FD"/>
    <w:rsid w:val="006009A7"/>
    <w:rsid w:val="00A96666"/>
    <w:rsid w:val="00C721C7"/>
    <w:rsid w:val="00D75ED8"/>
    <w:rsid w:val="00DA03AB"/>
    <w:rsid w:val="00E52013"/>
    <w:rsid w:val="00F12FE3"/>
    <w:rsid w:val="00F443CB"/>
    <w:rsid w:val="00F62813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6D15"/>
  <w15:docId w15:val="{24D5B04E-6FDF-4AFB-B075-9947ED0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9FD"/>
    <w:rPr>
      <w:color w:val="6633FF"/>
      <w:u w:val="single"/>
    </w:rPr>
  </w:style>
  <w:style w:type="character" w:customStyle="1" w:styleId="style221">
    <w:name w:val="style221"/>
    <w:basedOn w:val="a0"/>
    <w:rsid w:val="005979FD"/>
    <w:rPr>
      <w:color w:val="009999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2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31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3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urn.sipa.gov.tw/eCompanyPortal/program/popFlowInfo.jsp?sopID=03.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turn.sipa.gov.tw/eCompanyPortal/program/popFlowInfo.jsp?sopID=03.12" TargetMode="External"/><Relationship Id="rId12" Type="http://schemas.openxmlformats.org/officeDocument/2006/relationships/hyperlink" Target="http://saturn.sipa.gov.tw/eCompanyPortal/program/popFlowInfo.jsp?sopID=03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turn.sipa.gov.tw/eCompanyPortal/program/popFlowInfo.jsp?sopID=03.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turn.sipa.gov.tw/eCompanyPortal/program/popFlowInfo.jsp?sopID=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turn.sipa.gov.tw/eCompanyPortal/program/popFlowInfo.jsp?sopID=03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DF41-81E5-4DDE-85C3-370B3AE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yahua</dc:creator>
  <cp:lastModifiedBy>舒彩彥</cp:lastModifiedBy>
  <cp:revision>3</cp:revision>
  <dcterms:created xsi:type="dcterms:W3CDTF">2022-01-13T03:56:00Z</dcterms:created>
  <dcterms:modified xsi:type="dcterms:W3CDTF">2022-01-13T03:56:00Z</dcterms:modified>
</cp:coreProperties>
</file>